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37CE" w14:textId="77777777" w:rsidR="00A67333" w:rsidRPr="00634C7E" w:rsidRDefault="00634C7E" w:rsidP="00A67333">
      <w:pPr>
        <w:ind w:left="-709" w:right="-1333"/>
        <w:jc w:val="center"/>
        <w:rPr>
          <w:rFonts w:ascii="Verdana" w:hAnsi="Verdana"/>
          <w:b/>
          <w:sz w:val="24"/>
          <w:szCs w:val="24"/>
        </w:rPr>
      </w:pPr>
      <w:r w:rsidRPr="00634C7E">
        <w:rPr>
          <w:rFonts w:ascii="Verdana" w:hAnsi="Verdana"/>
          <w:b/>
          <w:sz w:val="24"/>
          <w:szCs w:val="24"/>
        </w:rPr>
        <w:t>ROLE PROFILE</w:t>
      </w:r>
    </w:p>
    <w:p w14:paraId="41B98D76" w14:textId="77777777" w:rsidR="00A67333" w:rsidRDefault="00A67333">
      <w:pPr>
        <w:ind w:left="-709" w:right="-1333"/>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5"/>
        <w:gridCol w:w="6946"/>
      </w:tblGrid>
      <w:tr w:rsidR="00591219" w14:paraId="54BC1E91" w14:textId="77777777" w:rsidTr="4DC06140">
        <w:trPr>
          <w:trHeight w:val="418"/>
        </w:trPr>
        <w:tc>
          <w:tcPr>
            <w:tcW w:w="9781" w:type="dxa"/>
            <w:gridSpan w:val="2"/>
            <w:vAlign w:val="center"/>
          </w:tcPr>
          <w:p w14:paraId="49156478" w14:textId="34AF4BC2" w:rsidR="00591219" w:rsidRPr="00F02DEF" w:rsidRDefault="00591219" w:rsidP="001F65D6">
            <w:pPr>
              <w:ind w:right="-1333"/>
              <w:rPr>
                <w:rFonts w:ascii="Verdana" w:hAnsi="Verdana"/>
                <w:b/>
              </w:rPr>
            </w:pPr>
            <w:r w:rsidRPr="00F02DEF">
              <w:rPr>
                <w:rFonts w:ascii="Verdana" w:hAnsi="Verdana"/>
                <w:b/>
              </w:rPr>
              <w:t>General Details</w:t>
            </w:r>
          </w:p>
        </w:tc>
      </w:tr>
      <w:tr w:rsidR="00591219" w14:paraId="7A7C555D" w14:textId="77777777" w:rsidTr="4DC06140">
        <w:tc>
          <w:tcPr>
            <w:tcW w:w="2835" w:type="dxa"/>
            <w:vAlign w:val="center"/>
          </w:tcPr>
          <w:p w14:paraId="4FED8BBF" w14:textId="77777777" w:rsidR="00591219" w:rsidRPr="00F02DEF" w:rsidRDefault="00A67333" w:rsidP="001F65D6">
            <w:pPr>
              <w:ind w:right="-1333"/>
              <w:rPr>
                <w:rFonts w:ascii="Verdana" w:hAnsi="Verdana"/>
                <w:b/>
              </w:rPr>
            </w:pPr>
            <w:r>
              <w:rPr>
                <w:rFonts w:ascii="Verdana" w:hAnsi="Verdana"/>
                <w:b/>
              </w:rPr>
              <w:t>Role</w:t>
            </w:r>
          </w:p>
        </w:tc>
        <w:tc>
          <w:tcPr>
            <w:tcW w:w="6946" w:type="dxa"/>
            <w:vAlign w:val="center"/>
          </w:tcPr>
          <w:p w14:paraId="67170DE1" w14:textId="08086119" w:rsidR="00591219" w:rsidRPr="00437367" w:rsidRDefault="000254AF" w:rsidP="319AFF4E">
            <w:pPr>
              <w:ind w:right="-1333"/>
              <w:rPr>
                <w:rFonts w:ascii="Verdana" w:hAnsi="Verdana"/>
                <w:b/>
                <w:bCs/>
              </w:rPr>
            </w:pPr>
            <w:r>
              <w:rPr>
                <w:rFonts w:ascii="Verdana" w:hAnsi="Verdana"/>
                <w:b/>
                <w:bCs/>
              </w:rPr>
              <w:t>Lecturer of Adult Skills</w:t>
            </w:r>
          </w:p>
        </w:tc>
      </w:tr>
      <w:tr w:rsidR="000E2381" w:rsidRPr="00A24020" w14:paraId="17CD2D6F" w14:textId="77777777" w:rsidTr="4DC06140">
        <w:tc>
          <w:tcPr>
            <w:tcW w:w="2835" w:type="dxa"/>
            <w:vAlign w:val="center"/>
          </w:tcPr>
          <w:p w14:paraId="0EE3CED1" w14:textId="77777777" w:rsidR="000E2381" w:rsidRPr="00A24020" w:rsidRDefault="000E2381" w:rsidP="001F65D6">
            <w:pPr>
              <w:ind w:right="-1333"/>
              <w:rPr>
                <w:rFonts w:ascii="Verdana" w:hAnsi="Verdana"/>
                <w:b/>
              </w:rPr>
            </w:pPr>
            <w:r w:rsidRPr="00A24020">
              <w:rPr>
                <w:rFonts w:ascii="Verdana" w:hAnsi="Verdana"/>
                <w:b/>
              </w:rPr>
              <w:t>Vacancy Number</w:t>
            </w:r>
          </w:p>
        </w:tc>
        <w:tc>
          <w:tcPr>
            <w:tcW w:w="6946" w:type="dxa"/>
            <w:vAlign w:val="center"/>
          </w:tcPr>
          <w:p w14:paraId="5481EF7B" w14:textId="58F9343F" w:rsidR="000E2381" w:rsidRPr="00A24020" w:rsidRDefault="001775DD" w:rsidP="001F65D6">
            <w:pPr>
              <w:ind w:right="-1333"/>
              <w:rPr>
                <w:rFonts w:ascii="Verdana" w:hAnsi="Verdana"/>
                <w:b/>
              </w:rPr>
            </w:pPr>
            <w:r>
              <w:rPr>
                <w:rFonts w:ascii="Verdana" w:hAnsi="Verdana"/>
                <w:b/>
              </w:rPr>
              <w:t>VN</w:t>
            </w:r>
            <w:r w:rsidR="000254AF">
              <w:rPr>
                <w:rFonts w:ascii="Verdana" w:hAnsi="Verdana"/>
                <w:b/>
              </w:rPr>
              <w:t>0001-25</w:t>
            </w:r>
          </w:p>
        </w:tc>
      </w:tr>
      <w:tr w:rsidR="00591219" w14:paraId="166055AE" w14:textId="77777777" w:rsidTr="4DC06140">
        <w:tc>
          <w:tcPr>
            <w:tcW w:w="2835" w:type="dxa"/>
            <w:vAlign w:val="center"/>
          </w:tcPr>
          <w:p w14:paraId="3554B672" w14:textId="77777777" w:rsidR="00591219" w:rsidRPr="00F25378" w:rsidRDefault="003701DF" w:rsidP="001F65D6">
            <w:pPr>
              <w:ind w:right="-1333"/>
              <w:rPr>
                <w:rFonts w:ascii="Verdana" w:hAnsi="Verdana"/>
                <w:b/>
              </w:rPr>
            </w:pPr>
            <w:r>
              <w:rPr>
                <w:rFonts w:ascii="Verdana" w:hAnsi="Verdana"/>
                <w:b/>
              </w:rPr>
              <w:t>Department</w:t>
            </w:r>
          </w:p>
        </w:tc>
        <w:tc>
          <w:tcPr>
            <w:tcW w:w="6946" w:type="dxa"/>
            <w:vAlign w:val="center"/>
          </w:tcPr>
          <w:p w14:paraId="0DE7F2F5" w14:textId="1797978B" w:rsidR="00591219" w:rsidRPr="00437367" w:rsidRDefault="000254AF" w:rsidP="001F65D6">
            <w:pPr>
              <w:pStyle w:val="Heading1"/>
              <w:rPr>
                <w:rFonts w:ascii="Verdana" w:hAnsi="Verdana"/>
              </w:rPr>
            </w:pPr>
            <w:r>
              <w:rPr>
                <w:rFonts w:ascii="Verdana" w:hAnsi="Verdana"/>
              </w:rPr>
              <w:t>Access to Higher Education</w:t>
            </w:r>
          </w:p>
        </w:tc>
      </w:tr>
      <w:tr w:rsidR="00787CB0" w14:paraId="2234FD40" w14:textId="77777777" w:rsidTr="4DC06140">
        <w:tc>
          <w:tcPr>
            <w:tcW w:w="2835" w:type="dxa"/>
            <w:vAlign w:val="center"/>
          </w:tcPr>
          <w:p w14:paraId="08C3C24A" w14:textId="77777777" w:rsidR="00787CB0" w:rsidRPr="00F02DEF" w:rsidRDefault="00787CB0" w:rsidP="001F65D6">
            <w:pPr>
              <w:ind w:right="-1333"/>
              <w:rPr>
                <w:rFonts w:ascii="Verdana" w:hAnsi="Verdana"/>
                <w:b/>
              </w:rPr>
            </w:pPr>
            <w:r>
              <w:rPr>
                <w:rFonts w:ascii="Verdana" w:hAnsi="Verdana"/>
                <w:b/>
              </w:rPr>
              <w:t>Reporting to</w:t>
            </w:r>
          </w:p>
        </w:tc>
        <w:tc>
          <w:tcPr>
            <w:tcW w:w="6946" w:type="dxa"/>
            <w:vAlign w:val="center"/>
          </w:tcPr>
          <w:p w14:paraId="59014EB3" w14:textId="65D61395" w:rsidR="00787CB0" w:rsidRDefault="000254AF" w:rsidP="319AFF4E">
            <w:pPr>
              <w:ind w:right="-1333"/>
              <w:rPr>
                <w:rFonts w:ascii="Verdana" w:hAnsi="Verdana"/>
                <w:b/>
                <w:bCs/>
              </w:rPr>
            </w:pPr>
            <w:r>
              <w:rPr>
                <w:rFonts w:ascii="Verdana" w:hAnsi="Verdana"/>
                <w:b/>
                <w:bCs/>
              </w:rPr>
              <w:t>Learner Manager</w:t>
            </w:r>
          </w:p>
        </w:tc>
      </w:tr>
      <w:tr w:rsidR="00787CB0" w14:paraId="59DCCE3B" w14:textId="77777777" w:rsidTr="4DC06140">
        <w:tc>
          <w:tcPr>
            <w:tcW w:w="2835" w:type="dxa"/>
            <w:vAlign w:val="center"/>
          </w:tcPr>
          <w:p w14:paraId="0B63DF58" w14:textId="77777777" w:rsidR="00787CB0" w:rsidRPr="00F02DEF" w:rsidRDefault="00787CB0" w:rsidP="001F65D6">
            <w:pPr>
              <w:ind w:right="-1333"/>
              <w:rPr>
                <w:rFonts w:ascii="Verdana" w:hAnsi="Verdana"/>
                <w:b/>
              </w:rPr>
            </w:pPr>
            <w:r w:rsidRPr="00F02DEF">
              <w:rPr>
                <w:rFonts w:ascii="Verdana" w:hAnsi="Verdana"/>
                <w:b/>
              </w:rPr>
              <w:t>Place of work</w:t>
            </w:r>
          </w:p>
        </w:tc>
        <w:tc>
          <w:tcPr>
            <w:tcW w:w="6946" w:type="dxa"/>
            <w:vAlign w:val="center"/>
          </w:tcPr>
          <w:p w14:paraId="117BEA6B" w14:textId="77777777" w:rsidR="00787CB0" w:rsidRPr="00437367" w:rsidRDefault="00787CB0" w:rsidP="001F65D6">
            <w:pPr>
              <w:ind w:right="-1333"/>
              <w:rPr>
                <w:rFonts w:ascii="Verdana" w:hAnsi="Verdana"/>
                <w:b/>
              </w:rPr>
            </w:pPr>
            <w:r>
              <w:rPr>
                <w:rFonts w:ascii="Verdana" w:hAnsi="Verdana"/>
                <w:b/>
              </w:rPr>
              <w:t>Telford College</w:t>
            </w:r>
          </w:p>
        </w:tc>
      </w:tr>
      <w:tr w:rsidR="00787CB0" w14:paraId="56BFE653" w14:textId="77777777" w:rsidTr="4DC06140">
        <w:tc>
          <w:tcPr>
            <w:tcW w:w="2835" w:type="dxa"/>
            <w:vAlign w:val="center"/>
          </w:tcPr>
          <w:p w14:paraId="06E09297" w14:textId="77777777" w:rsidR="00787CB0" w:rsidRDefault="00787CB0" w:rsidP="001F65D6">
            <w:pPr>
              <w:ind w:right="-1333"/>
              <w:rPr>
                <w:rFonts w:ascii="Verdana" w:hAnsi="Verdana"/>
                <w:b/>
              </w:rPr>
            </w:pPr>
            <w:r>
              <w:rPr>
                <w:rFonts w:ascii="Verdana" w:hAnsi="Verdana"/>
                <w:b/>
              </w:rPr>
              <w:t>Tenure</w:t>
            </w:r>
          </w:p>
        </w:tc>
        <w:tc>
          <w:tcPr>
            <w:tcW w:w="6946" w:type="dxa"/>
            <w:vAlign w:val="center"/>
          </w:tcPr>
          <w:p w14:paraId="70646692" w14:textId="77777777" w:rsidR="00787CB0" w:rsidRPr="00437367" w:rsidRDefault="00787CB0" w:rsidP="001F65D6">
            <w:pPr>
              <w:ind w:right="-1333"/>
              <w:rPr>
                <w:rFonts w:ascii="Verdana" w:hAnsi="Verdana"/>
                <w:b/>
              </w:rPr>
            </w:pPr>
            <w:r>
              <w:rPr>
                <w:rFonts w:ascii="Verdana" w:hAnsi="Verdana"/>
                <w:b/>
              </w:rPr>
              <w:t>Permanent</w:t>
            </w:r>
          </w:p>
        </w:tc>
      </w:tr>
      <w:tr w:rsidR="00787CB0" w14:paraId="0A760FAF" w14:textId="77777777" w:rsidTr="4DC06140">
        <w:tc>
          <w:tcPr>
            <w:tcW w:w="2835" w:type="dxa"/>
            <w:vAlign w:val="center"/>
          </w:tcPr>
          <w:p w14:paraId="1AF3DE96" w14:textId="77777777" w:rsidR="00787CB0" w:rsidRDefault="00787CB0" w:rsidP="001F65D6">
            <w:pPr>
              <w:ind w:right="-1333"/>
              <w:rPr>
                <w:rFonts w:ascii="Verdana" w:hAnsi="Verdana"/>
                <w:b/>
              </w:rPr>
            </w:pPr>
            <w:r>
              <w:rPr>
                <w:rFonts w:ascii="Verdana" w:hAnsi="Verdana"/>
                <w:b/>
              </w:rPr>
              <w:t>Hours/FTE</w:t>
            </w:r>
          </w:p>
        </w:tc>
        <w:tc>
          <w:tcPr>
            <w:tcW w:w="6946" w:type="dxa"/>
            <w:vAlign w:val="center"/>
          </w:tcPr>
          <w:p w14:paraId="18AEF191" w14:textId="2F5879A8" w:rsidR="00787CB0" w:rsidRPr="00437367" w:rsidRDefault="000254AF" w:rsidP="001F65D6">
            <w:pPr>
              <w:ind w:right="-1333"/>
              <w:rPr>
                <w:rFonts w:ascii="Verdana" w:hAnsi="Verdana"/>
                <w:b/>
              </w:rPr>
            </w:pPr>
            <w:r>
              <w:rPr>
                <w:rFonts w:ascii="Verdana" w:hAnsi="Verdana"/>
                <w:b/>
              </w:rPr>
              <w:t>18.5</w:t>
            </w:r>
            <w:r w:rsidR="00787CB0">
              <w:rPr>
                <w:rFonts w:ascii="Verdana" w:hAnsi="Verdana"/>
                <w:b/>
              </w:rPr>
              <w:t xml:space="preserve"> hours per week</w:t>
            </w:r>
          </w:p>
        </w:tc>
      </w:tr>
      <w:tr w:rsidR="00787CB0" w14:paraId="138472FF" w14:textId="77777777" w:rsidTr="4DC06140">
        <w:tc>
          <w:tcPr>
            <w:tcW w:w="2835" w:type="dxa"/>
            <w:vAlign w:val="center"/>
          </w:tcPr>
          <w:p w14:paraId="6E447567" w14:textId="77777777" w:rsidR="00787CB0" w:rsidRDefault="00787CB0" w:rsidP="001F65D6">
            <w:pPr>
              <w:ind w:right="-1333"/>
              <w:rPr>
                <w:rFonts w:ascii="Verdana" w:hAnsi="Verdana"/>
                <w:b/>
              </w:rPr>
            </w:pPr>
            <w:r>
              <w:rPr>
                <w:rFonts w:ascii="Verdana" w:hAnsi="Verdana"/>
                <w:b/>
              </w:rPr>
              <w:t>Salary</w:t>
            </w:r>
          </w:p>
        </w:tc>
        <w:tc>
          <w:tcPr>
            <w:tcW w:w="6946" w:type="dxa"/>
            <w:vAlign w:val="center"/>
          </w:tcPr>
          <w:p w14:paraId="5358DF89" w14:textId="1EA5834C" w:rsidR="00787CB0" w:rsidRPr="00437367" w:rsidRDefault="00FA2C98" w:rsidP="001F65D6">
            <w:pPr>
              <w:ind w:right="-1333"/>
              <w:rPr>
                <w:rFonts w:ascii="Verdana" w:hAnsi="Verdana"/>
                <w:b/>
              </w:rPr>
            </w:pPr>
            <w:r>
              <w:rPr>
                <w:rFonts w:ascii="Verdana" w:hAnsi="Verdana"/>
                <w:b/>
              </w:rPr>
              <w:t>£14,576 - £21,519</w:t>
            </w:r>
          </w:p>
        </w:tc>
      </w:tr>
      <w:tr w:rsidR="00787CB0" w14:paraId="5C2D3994" w14:textId="77777777" w:rsidTr="4DC06140">
        <w:tc>
          <w:tcPr>
            <w:tcW w:w="2835" w:type="dxa"/>
            <w:vAlign w:val="center"/>
          </w:tcPr>
          <w:p w14:paraId="5B3C6D83" w14:textId="77777777" w:rsidR="00787CB0" w:rsidRDefault="00787CB0" w:rsidP="001F65D6">
            <w:pPr>
              <w:ind w:right="-1333"/>
              <w:rPr>
                <w:rFonts w:ascii="Verdana" w:hAnsi="Verdana"/>
                <w:b/>
              </w:rPr>
            </w:pPr>
            <w:r>
              <w:rPr>
                <w:rFonts w:ascii="Verdana" w:hAnsi="Verdana"/>
                <w:b/>
              </w:rPr>
              <w:t>Terms &amp; Conditions</w:t>
            </w:r>
          </w:p>
        </w:tc>
        <w:tc>
          <w:tcPr>
            <w:tcW w:w="6946" w:type="dxa"/>
            <w:vAlign w:val="center"/>
          </w:tcPr>
          <w:p w14:paraId="3842225E" w14:textId="2FAEEE9A" w:rsidR="00787CB0" w:rsidRPr="00437367" w:rsidRDefault="00FA2C98" w:rsidP="319AFF4E">
            <w:pPr>
              <w:ind w:right="-1333"/>
              <w:rPr>
                <w:rFonts w:ascii="Verdana" w:hAnsi="Verdana"/>
                <w:b/>
                <w:bCs/>
              </w:rPr>
            </w:pPr>
            <w:r>
              <w:rPr>
                <w:rFonts w:ascii="Verdana" w:hAnsi="Verdana"/>
                <w:b/>
                <w:bCs/>
              </w:rPr>
              <w:t>Lecturer</w:t>
            </w:r>
          </w:p>
        </w:tc>
      </w:tr>
      <w:tr w:rsidR="00787CB0" w14:paraId="0A1BB924" w14:textId="77777777" w:rsidTr="4DC06140">
        <w:tc>
          <w:tcPr>
            <w:tcW w:w="2835" w:type="dxa"/>
            <w:vAlign w:val="center"/>
          </w:tcPr>
          <w:p w14:paraId="4E06BCE7" w14:textId="77777777" w:rsidR="00787CB0" w:rsidRDefault="00787CB0" w:rsidP="001F65D6">
            <w:pPr>
              <w:ind w:right="-1333"/>
              <w:rPr>
                <w:rFonts w:ascii="Verdana" w:hAnsi="Verdana"/>
                <w:b/>
              </w:rPr>
            </w:pPr>
            <w:r>
              <w:rPr>
                <w:rFonts w:ascii="Verdana" w:hAnsi="Verdana"/>
                <w:b/>
              </w:rPr>
              <w:t>DBS</w:t>
            </w:r>
          </w:p>
        </w:tc>
        <w:tc>
          <w:tcPr>
            <w:tcW w:w="6946" w:type="dxa"/>
            <w:vAlign w:val="center"/>
          </w:tcPr>
          <w:p w14:paraId="7389D776" w14:textId="77777777" w:rsidR="00787CB0" w:rsidRPr="00437367" w:rsidRDefault="00787CB0" w:rsidP="001F65D6">
            <w:pPr>
              <w:ind w:right="-1333"/>
              <w:rPr>
                <w:rFonts w:ascii="Verdana" w:hAnsi="Verdana"/>
                <w:b/>
              </w:rPr>
            </w:pPr>
            <w:r>
              <w:rPr>
                <w:rFonts w:ascii="Verdana" w:hAnsi="Verdana"/>
                <w:b/>
              </w:rPr>
              <w:t>Enhanced</w:t>
            </w:r>
          </w:p>
        </w:tc>
      </w:tr>
    </w:tbl>
    <w:p w14:paraId="05EBE5EC" w14:textId="30C136AF" w:rsidR="45CBAACC" w:rsidRDefault="45CBAACC" w:rsidP="45CBAACC">
      <w:pPr>
        <w:pStyle w:val="Heading2"/>
        <w:spacing w:beforeAutospacing="1" w:after="160" w:line="259" w:lineRule="auto"/>
        <w:jc w:val="center"/>
        <w:rPr>
          <w:rFonts w:ascii="Verdana" w:hAnsi="Verdana"/>
          <w:u w:val="none"/>
        </w:rPr>
      </w:pPr>
    </w:p>
    <w:p w14:paraId="18EFB50E" w14:textId="77777777" w:rsidR="00EF2CC6" w:rsidRPr="00EF2CC6" w:rsidRDefault="00EF2CC6" w:rsidP="001F65D6">
      <w:pPr>
        <w:pStyle w:val="Heading2"/>
        <w:spacing w:before="100" w:beforeAutospacing="1" w:after="160" w:line="259" w:lineRule="auto"/>
        <w:jc w:val="center"/>
        <w:rPr>
          <w:rFonts w:ascii="Verdana" w:hAnsi="Verdana"/>
          <w:u w:val="none"/>
        </w:rPr>
      </w:pPr>
      <w:r w:rsidRPr="00EF2CC6">
        <w:rPr>
          <w:rFonts w:ascii="Verdana" w:hAnsi="Verdana"/>
          <w:bCs/>
          <w:u w:val="none"/>
        </w:rPr>
        <w:t xml:space="preserve">Our Vision 2026: </w:t>
      </w:r>
      <w:r w:rsidRPr="00A93C58">
        <w:rPr>
          <w:rFonts w:ascii="Verdana" w:hAnsi="Verdana"/>
          <w:bCs/>
          <w:i/>
          <w:iCs/>
          <w:u w:val="none"/>
        </w:rPr>
        <w:t>“To be an outstanding educational provider for our community, ensuring that students achieve positive outcomes aligned to high aspirations, and through collaborative engagement, support employers to have the required skills to develop and grow their workforce.”</w:t>
      </w:r>
    </w:p>
    <w:p w14:paraId="20FD2D21" w14:textId="77777777" w:rsidR="00D30F53" w:rsidRDefault="00A67333" w:rsidP="001F65D6">
      <w:pPr>
        <w:pStyle w:val="Heading2"/>
        <w:spacing w:before="100" w:beforeAutospacing="1" w:after="160" w:line="259" w:lineRule="auto"/>
        <w:rPr>
          <w:rFonts w:ascii="Verdana" w:hAnsi="Verdana"/>
        </w:rPr>
      </w:pPr>
      <w:r>
        <w:rPr>
          <w:rFonts w:ascii="Verdana" w:hAnsi="Verdana"/>
        </w:rPr>
        <w:t>The Role</w:t>
      </w:r>
    </w:p>
    <w:p w14:paraId="32CC0695" w14:textId="77777777" w:rsidR="00027A0F" w:rsidRPr="00027A0F" w:rsidRDefault="00027A0F" w:rsidP="00027A0F">
      <w:pPr>
        <w:ind w:left="360"/>
        <w:rPr>
          <w:rFonts w:ascii="Verdana" w:hAnsi="Verdana"/>
        </w:rPr>
      </w:pPr>
      <w:r w:rsidRPr="00027A0F">
        <w:rPr>
          <w:rFonts w:ascii="Verdana" w:hAnsi="Verdana"/>
        </w:rPr>
        <w:t xml:space="preserve">The purpose of this post is to deliver </w:t>
      </w:r>
      <w:r w:rsidRPr="00027A0F">
        <w:rPr>
          <w:rFonts w:ascii="Verdana" w:hAnsi="Verdana" w:cs="Arial"/>
        </w:rPr>
        <w:t>outstanding teaching on a range of part-time adult courses, particularly across Access to HE, and Foundation Degree courses across education and early years. You will provide students with</w:t>
      </w:r>
      <w:r w:rsidRPr="00027A0F">
        <w:rPr>
          <w:rFonts w:ascii="Verdana" w:hAnsi="Verdana"/>
        </w:rPr>
        <w:t xml:space="preserve"> an exceptional learning experience leading to positive achievement outcomes.</w:t>
      </w:r>
    </w:p>
    <w:p w14:paraId="58254198" w14:textId="77777777" w:rsidR="00027A0F" w:rsidRPr="00027A0F" w:rsidRDefault="00027A0F" w:rsidP="00027A0F">
      <w:pPr>
        <w:ind w:left="360"/>
        <w:jc w:val="both"/>
        <w:rPr>
          <w:rFonts w:ascii="Verdana" w:hAnsi="Verdana" w:cs="Arial"/>
        </w:rPr>
      </w:pPr>
    </w:p>
    <w:p w14:paraId="2852384A" w14:textId="77777777" w:rsidR="00027A0F" w:rsidRPr="00027A0F" w:rsidRDefault="00027A0F" w:rsidP="00027A0F">
      <w:pPr>
        <w:ind w:left="360"/>
        <w:rPr>
          <w:rFonts w:ascii="Verdana" w:hAnsi="Verdana"/>
        </w:rPr>
      </w:pPr>
      <w:r w:rsidRPr="00027A0F">
        <w:rPr>
          <w:rFonts w:ascii="Verdana" w:hAnsi="Verdana"/>
        </w:rPr>
        <w:t>You will also be required to undertake a range of administrative and development duties that contributes to improving standards and achievements and the learner experience.</w:t>
      </w:r>
    </w:p>
    <w:p w14:paraId="51DA87F9" w14:textId="7A346FD8" w:rsidR="4DC06140" w:rsidRDefault="4DC06140" w:rsidP="4DC06140">
      <w:pPr>
        <w:rPr>
          <w:color w:val="000000" w:themeColor="text1"/>
        </w:rPr>
      </w:pPr>
    </w:p>
    <w:p w14:paraId="56276DD9" w14:textId="2B862946" w:rsidR="00771551" w:rsidRPr="009524EB" w:rsidRDefault="00771551" w:rsidP="001F65D6">
      <w:pPr>
        <w:pStyle w:val="Heading2"/>
        <w:spacing w:before="100" w:beforeAutospacing="1" w:after="160" w:line="259" w:lineRule="auto"/>
        <w:rPr>
          <w:rFonts w:ascii="Verdana" w:hAnsi="Verdana"/>
        </w:rPr>
      </w:pPr>
      <w:r w:rsidRPr="009524EB">
        <w:rPr>
          <w:rFonts w:ascii="Verdana" w:hAnsi="Verdana"/>
        </w:rPr>
        <w:t xml:space="preserve">Main </w:t>
      </w:r>
      <w:r w:rsidR="001F65D6">
        <w:rPr>
          <w:rFonts w:ascii="Verdana" w:hAnsi="Verdana"/>
        </w:rPr>
        <w:t>D</w:t>
      </w:r>
      <w:r w:rsidRPr="009524EB">
        <w:rPr>
          <w:rFonts w:ascii="Verdana" w:hAnsi="Verdana"/>
        </w:rPr>
        <w:t xml:space="preserve">uties and </w:t>
      </w:r>
      <w:r w:rsidR="001F65D6">
        <w:rPr>
          <w:rFonts w:ascii="Verdana" w:hAnsi="Verdana"/>
        </w:rPr>
        <w:t>R</w:t>
      </w:r>
      <w:r w:rsidRPr="009524EB">
        <w:rPr>
          <w:rFonts w:ascii="Verdana" w:hAnsi="Verdana"/>
        </w:rPr>
        <w:t>esponsibilities</w:t>
      </w:r>
    </w:p>
    <w:p w14:paraId="2FA1A2F9" w14:textId="10E4C9D7" w:rsidR="00B86D9C" w:rsidRPr="002C1C37" w:rsidRDefault="33171E42" w:rsidP="002C1C37">
      <w:pPr>
        <w:pStyle w:val="ListParagraph"/>
        <w:numPr>
          <w:ilvl w:val="0"/>
          <w:numId w:val="57"/>
        </w:numPr>
        <w:spacing w:before="100" w:beforeAutospacing="1" w:after="160" w:line="259" w:lineRule="auto"/>
        <w:rPr>
          <w:rFonts w:ascii="Verdana" w:hAnsi="Verdana"/>
        </w:rPr>
      </w:pPr>
      <w:r w:rsidRPr="002C1C37">
        <w:rPr>
          <w:rFonts w:ascii="Verdana" w:hAnsi="Verdana"/>
        </w:rPr>
        <w:t>The successful applicant will be expected to:</w:t>
      </w:r>
    </w:p>
    <w:p w14:paraId="2885B2D2" w14:textId="77777777" w:rsidR="002C1C37" w:rsidRPr="002C1C37" w:rsidRDefault="002C1C37" w:rsidP="002C1C37">
      <w:pPr>
        <w:pStyle w:val="ListParagraph"/>
        <w:numPr>
          <w:ilvl w:val="0"/>
          <w:numId w:val="57"/>
        </w:numPr>
        <w:spacing w:before="100" w:beforeAutospacing="1" w:after="160" w:line="259" w:lineRule="auto"/>
        <w:rPr>
          <w:rFonts w:ascii="Verdana" w:hAnsi="Verdana"/>
          <w:b/>
          <w:bCs/>
          <w:u w:val="single"/>
        </w:rPr>
      </w:pPr>
      <w:r w:rsidRPr="002C1C37">
        <w:rPr>
          <w:rFonts w:ascii="Verdana" w:hAnsi="Verdana"/>
        </w:rPr>
        <w:t>Be ambitious for the college, learners and staff</w:t>
      </w:r>
    </w:p>
    <w:p w14:paraId="2C29FD67" w14:textId="77777777" w:rsidR="002C1C37" w:rsidRPr="002C1C37" w:rsidRDefault="002C1C37" w:rsidP="002C1C37">
      <w:pPr>
        <w:pStyle w:val="ListParagraph"/>
        <w:numPr>
          <w:ilvl w:val="0"/>
          <w:numId w:val="57"/>
        </w:numPr>
        <w:spacing w:beforeAutospacing="1" w:after="160" w:line="259" w:lineRule="auto"/>
        <w:rPr>
          <w:rFonts w:ascii="Verdana" w:hAnsi="Verdana"/>
          <w:b/>
          <w:bCs/>
          <w:u w:val="single"/>
        </w:rPr>
      </w:pPr>
      <w:r w:rsidRPr="002C1C37">
        <w:rPr>
          <w:rFonts w:ascii="Verdana" w:hAnsi="Verdana"/>
        </w:rPr>
        <w:t>Ensure all areas of responsibility are focussed on supporting the college to deliver high quality learning experiences</w:t>
      </w:r>
    </w:p>
    <w:p w14:paraId="61EB2D76" w14:textId="77777777" w:rsidR="002C1C37" w:rsidRPr="002C1C37" w:rsidRDefault="002C1C37" w:rsidP="002C1C37">
      <w:pPr>
        <w:pStyle w:val="ListParagraph"/>
        <w:numPr>
          <w:ilvl w:val="0"/>
          <w:numId w:val="57"/>
        </w:numPr>
        <w:rPr>
          <w:rFonts w:ascii="Verdana" w:hAnsi="Verdana"/>
        </w:rPr>
      </w:pPr>
      <w:r w:rsidRPr="002C1C37">
        <w:rPr>
          <w:rFonts w:ascii="Verdana" w:hAnsi="Verdana"/>
        </w:rPr>
        <w:t xml:space="preserve">Undertake teaching duties within established Course Teams and be able to offer subjects in a range of part-time adult courses </w:t>
      </w:r>
    </w:p>
    <w:p w14:paraId="163BE7EE" w14:textId="77777777" w:rsidR="002C1C37" w:rsidRPr="006725D6" w:rsidRDefault="002C1C37" w:rsidP="002C1C37">
      <w:pPr>
        <w:jc w:val="both"/>
        <w:rPr>
          <w:rFonts w:ascii="Verdana" w:hAnsi="Verdana" w:cs="Arial"/>
          <w:lang w:eastAsia="en-GB"/>
        </w:rPr>
      </w:pPr>
    </w:p>
    <w:p w14:paraId="133D43B2" w14:textId="77777777" w:rsidR="002C1C37" w:rsidRPr="002C1C37" w:rsidRDefault="002C1C37" w:rsidP="002C1C37">
      <w:pPr>
        <w:pStyle w:val="ListParagraph"/>
        <w:numPr>
          <w:ilvl w:val="0"/>
          <w:numId w:val="57"/>
        </w:numPr>
        <w:jc w:val="both"/>
        <w:rPr>
          <w:rFonts w:ascii="Verdana" w:hAnsi="Verdana" w:cs="Arial"/>
          <w:lang w:eastAsia="en-GB"/>
        </w:rPr>
      </w:pPr>
      <w:r w:rsidRPr="002C1C37">
        <w:rPr>
          <w:rFonts w:ascii="Verdana" w:hAnsi="Verdana" w:cs="Arial"/>
          <w:lang w:eastAsia="en-GB"/>
        </w:rPr>
        <w:t xml:space="preserve">Participation in course development and delivery.  This will include short term and </w:t>
      </w:r>
      <w:proofErr w:type="gramStart"/>
      <w:r w:rsidRPr="002C1C37">
        <w:rPr>
          <w:rFonts w:ascii="Verdana" w:hAnsi="Verdana" w:cs="Arial"/>
          <w:lang w:eastAsia="en-GB"/>
        </w:rPr>
        <w:t>long term</w:t>
      </w:r>
      <w:proofErr w:type="gramEnd"/>
      <w:r w:rsidRPr="002C1C37">
        <w:rPr>
          <w:rFonts w:ascii="Verdana" w:hAnsi="Verdana" w:cs="Arial"/>
          <w:lang w:eastAsia="en-GB"/>
        </w:rPr>
        <w:t xml:space="preserve"> curriculum planning, the preparation of assessment materials and strategies, the drafting of schemes of work in conjunction with other members of the Course Team and a commitment towards a flexible method of delivery to encourage greater accessibility to courses.</w:t>
      </w:r>
    </w:p>
    <w:p w14:paraId="305AB9EA" w14:textId="77777777" w:rsidR="002C1C37" w:rsidRPr="00085BD0" w:rsidRDefault="002C1C37" w:rsidP="002C1C37">
      <w:pPr>
        <w:tabs>
          <w:tab w:val="num" w:pos="709"/>
        </w:tabs>
        <w:ind w:left="229"/>
        <w:jc w:val="both"/>
        <w:rPr>
          <w:rFonts w:ascii="Verdana" w:hAnsi="Verdana" w:cs="Arial"/>
          <w:lang w:eastAsia="en-GB"/>
        </w:rPr>
      </w:pPr>
    </w:p>
    <w:p w14:paraId="239B0CF8" w14:textId="77777777" w:rsidR="002C1C37" w:rsidRPr="002C1C37" w:rsidRDefault="002C1C37" w:rsidP="002C1C37">
      <w:pPr>
        <w:pStyle w:val="ListParagraph"/>
        <w:numPr>
          <w:ilvl w:val="0"/>
          <w:numId w:val="57"/>
        </w:numPr>
        <w:jc w:val="both"/>
        <w:rPr>
          <w:rFonts w:ascii="Verdana" w:hAnsi="Verdana" w:cs="Arial"/>
          <w:lang w:eastAsia="en-GB"/>
        </w:rPr>
      </w:pPr>
      <w:r w:rsidRPr="002C1C37">
        <w:rPr>
          <w:rFonts w:ascii="Verdana" w:hAnsi="Verdana" w:cs="Arial"/>
          <w:lang w:eastAsia="en-GB"/>
        </w:rPr>
        <w:t>To act as a personal tutor for groups of part-time students.  This will include the completion of student progress files on college systems.</w:t>
      </w:r>
    </w:p>
    <w:p w14:paraId="0E4D3A19" w14:textId="77777777" w:rsidR="002C1C37" w:rsidRPr="006725D6" w:rsidRDefault="002C1C37" w:rsidP="002C1C37">
      <w:pPr>
        <w:tabs>
          <w:tab w:val="num" w:pos="709"/>
        </w:tabs>
        <w:ind w:left="938" w:hanging="578"/>
        <w:jc w:val="both"/>
        <w:rPr>
          <w:rFonts w:ascii="Verdana" w:hAnsi="Verdana" w:cs="Arial"/>
          <w:lang w:eastAsia="en-GB"/>
        </w:rPr>
      </w:pPr>
    </w:p>
    <w:p w14:paraId="43BA86CE" w14:textId="77777777" w:rsidR="002C1C37" w:rsidRPr="002C1C37" w:rsidRDefault="002C1C37" w:rsidP="002C1C37">
      <w:pPr>
        <w:pStyle w:val="ListParagraph"/>
        <w:numPr>
          <w:ilvl w:val="0"/>
          <w:numId w:val="57"/>
        </w:numPr>
        <w:jc w:val="both"/>
        <w:rPr>
          <w:rFonts w:ascii="Verdana" w:hAnsi="Verdana" w:cs="Arial"/>
          <w:lang w:eastAsia="en-GB"/>
        </w:rPr>
      </w:pPr>
      <w:r w:rsidRPr="002C1C37">
        <w:rPr>
          <w:rFonts w:ascii="Verdana" w:hAnsi="Verdana" w:cs="Arial"/>
          <w:lang w:eastAsia="en-GB"/>
        </w:rPr>
        <w:t>To integrate and map functional skills within the curriculum.</w:t>
      </w:r>
    </w:p>
    <w:p w14:paraId="65D26FBD" w14:textId="77777777" w:rsidR="002C1C37" w:rsidRPr="006725D6" w:rsidRDefault="002C1C37" w:rsidP="002C1C37">
      <w:pPr>
        <w:tabs>
          <w:tab w:val="num" w:pos="709"/>
        </w:tabs>
        <w:ind w:left="938" w:hanging="578"/>
        <w:rPr>
          <w:rFonts w:ascii="Verdana" w:hAnsi="Verdana" w:cs="Arial"/>
          <w:lang w:eastAsia="en-GB"/>
        </w:rPr>
      </w:pPr>
    </w:p>
    <w:p w14:paraId="55159CDF" w14:textId="6783B852" w:rsidR="002C1C37" w:rsidRPr="006725D6" w:rsidRDefault="002C1C37" w:rsidP="002C1C37">
      <w:pPr>
        <w:tabs>
          <w:tab w:val="num" w:pos="709"/>
        </w:tabs>
        <w:ind w:left="938" w:hanging="508"/>
        <w:jc w:val="both"/>
        <w:rPr>
          <w:rFonts w:ascii="Verdana" w:hAnsi="Verdana" w:cs="Arial"/>
          <w:lang w:eastAsia="en-GB"/>
        </w:rPr>
      </w:pPr>
    </w:p>
    <w:p w14:paraId="392FF07A" w14:textId="77777777" w:rsidR="002C1C37" w:rsidRPr="002C1C37" w:rsidRDefault="002C1C37" w:rsidP="002C1C37">
      <w:pPr>
        <w:pStyle w:val="ListParagraph"/>
        <w:numPr>
          <w:ilvl w:val="0"/>
          <w:numId w:val="57"/>
        </w:numPr>
        <w:jc w:val="both"/>
        <w:rPr>
          <w:rFonts w:ascii="Verdana" w:hAnsi="Verdana" w:cs="Arial"/>
          <w:lang w:eastAsia="en-GB"/>
        </w:rPr>
      </w:pPr>
      <w:r w:rsidRPr="002C1C37">
        <w:rPr>
          <w:rFonts w:ascii="Verdana" w:hAnsi="Verdana" w:cs="Arial"/>
          <w:lang w:eastAsia="en-GB"/>
        </w:rPr>
        <w:lastRenderedPageBreak/>
        <w:t>To contribute to the development and implementation of flexible learning materials across the curriculum area.</w:t>
      </w:r>
    </w:p>
    <w:p w14:paraId="7F294D83" w14:textId="77777777" w:rsidR="002C1C37" w:rsidRPr="006725D6" w:rsidRDefault="002C1C37" w:rsidP="002C1C37">
      <w:pPr>
        <w:tabs>
          <w:tab w:val="num" w:pos="709"/>
        </w:tabs>
        <w:ind w:left="938" w:hanging="578"/>
        <w:jc w:val="both"/>
        <w:rPr>
          <w:rFonts w:ascii="Verdana" w:hAnsi="Verdana" w:cs="Arial"/>
          <w:lang w:eastAsia="en-GB"/>
        </w:rPr>
      </w:pPr>
    </w:p>
    <w:p w14:paraId="6E8F8895" w14:textId="77777777" w:rsidR="002C1C37" w:rsidRPr="002C1C37" w:rsidRDefault="002C1C37" w:rsidP="002C1C37">
      <w:pPr>
        <w:pStyle w:val="ListParagraph"/>
        <w:numPr>
          <w:ilvl w:val="0"/>
          <w:numId w:val="57"/>
        </w:numPr>
        <w:jc w:val="both"/>
        <w:rPr>
          <w:rFonts w:ascii="Verdana" w:hAnsi="Verdana" w:cs="Arial"/>
          <w:lang w:eastAsia="en-GB"/>
        </w:rPr>
      </w:pPr>
      <w:r w:rsidRPr="002C1C37">
        <w:rPr>
          <w:rFonts w:ascii="Verdana" w:hAnsi="Verdana" w:cs="Arial"/>
          <w:lang w:eastAsia="en-GB"/>
        </w:rPr>
        <w:t>To participate in the enrolment events and open evenings throughout the academic year.</w:t>
      </w:r>
    </w:p>
    <w:p w14:paraId="1377AED9" w14:textId="77777777" w:rsidR="002C1C37" w:rsidRPr="006725D6" w:rsidRDefault="002C1C37" w:rsidP="002C1C37">
      <w:pPr>
        <w:tabs>
          <w:tab w:val="num" w:pos="709"/>
        </w:tabs>
        <w:ind w:left="949" w:hanging="578"/>
        <w:rPr>
          <w:rFonts w:ascii="Verdana" w:hAnsi="Verdana"/>
        </w:rPr>
      </w:pPr>
    </w:p>
    <w:p w14:paraId="717B71E7" w14:textId="77777777" w:rsidR="002C1C37" w:rsidRPr="006725D6" w:rsidRDefault="002C1C37" w:rsidP="002C1C37">
      <w:pPr>
        <w:rPr>
          <w:rFonts w:ascii="Verdana" w:hAnsi="Verdana"/>
          <w:lang w:val="en-US"/>
        </w:rPr>
      </w:pPr>
    </w:p>
    <w:p w14:paraId="27CD982A" w14:textId="77777777" w:rsidR="002C1C37" w:rsidRPr="002C1C37" w:rsidRDefault="002C1C37" w:rsidP="002C1C37">
      <w:pPr>
        <w:pStyle w:val="ListParagraph"/>
        <w:numPr>
          <w:ilvl w:val="0"/>
          <w:numId w:val="57"/>
        </w:numPr>
        <w:rPr>
          <w:rFonts w:ascii="Verdana" w:hAnsi="Verdana"/>
          <w:lang w:val="en-US"/>
        </w:rPr>
      </w:pPr>
      <w:r w:rsidRPr="002C1C37">
        <w:rPr>
          <w:rFonts w:ascii="Verdana" w:hAnsi="Verdana"/>
          <w:lang w:val="en-US"/>
        </w:rPr>
        <w:t>Regularly review and monitor the attendance and progress of learners and follow up as required to ensure learners achieve their targets.</w:t>
      </w:r>
    </w:p>
    <w:p w14:paraId="155356CE" w14:textId="77777777" w:rsidR="002C1C37" w:rsidRPr="006725D6" w:rsidRDefault="002C1C37" w:rsidP="002C1C37">
      <w:pPr>
        <w:ind w:left="949" w:hanging="578"/>
        <w:rPr>
          <w:rFonts w:ascii="Verdana" w:hAnsi="Verdana"/>
          <w:lang w:val="en-US"/>
        </w:rPr>
      </w:pPr>
    </w:p>
    <w:p w14:paraId="3935E49E" w14:textId="77777777" w:rsidR="002C1C37" w:rsidRPr="002C1C37" w:rsidRDefault="002C1C37" w:rsidP="002C1C37">
      <w:pPr>
        <w:pStyle w:val="ListParagraph"/>
        <w:numPr>
          <w:ilvl w:val="0"/>
          <w:numId w:val="57"/>
        </w:numPr>
        <w:rPr>
          <w:rFonts w:ascii="Verdana" w:hAnsi="Verdana"/>
          <w:lang w:val="en-US"/>
        </w:rPr>
      </w:pPr>
      <w:r w:rsidRPr="002C1C37">
        <w:rPr>
          <w:rFonts w:ascii="Verdana" w:hAnsi="Verdana"/>
          <w:lang w:val="en-US"/>
        </w:rPr>
        <w:t>Carry out, collate and feedback initial and/or diagnostic assessments to identify students’ ILP and support as required, providing differentiated learning strategies to enable students to achieve their primary learning goal.</w:t>
      </w:r>
    </w:p>
    <w:p w14:paraId="63905BAF" w14:textId="77777777" w:rsidR="002C1C37" w:rsidRPr="006725D6" w:rsidRDefault="002C1C37" w:rsidP="002C1C37">
      <w:pPr>
        <w:pStyle w:val="ListParagraph"/>
        <w:ind w:left="949" w:hanging="578"/>
        <w:rPr>
          <w:rFonts w:ascii="Verdana" w:hAnsi="Verdana"/>
          <w:lang w:val="en-US"/>
        </w:rPr>
      </w:pPr>
    </w:p>
    <w:p w14:paraId="341A440F" w14:textId="77777777" w:rsidR="002C1C37" w:rsidRPr="002C1C37" w:rsidRDefault="002C1C37" w:rsidP="002C1C37">
      <w:pPr>
        <w:pStyle w:val="ListParagraph"/>
        <w:numPr>
          <w:ilvl w:val="0"/>
          <w:numId w:val="57"/>
        </w:numPr>
        <w:rPr>
          <w:rFonts w:ascii="Verdana" w:hAnsi="Verdana"/>
          <w:lang w:val="en-US"/>
        </w:rPr>
      </w:pPr>
      <w:r w:rsidRPr="002C1C37">
        <w:rPr>
          <w:rFonts w:ascii="Verdana" w:hAnsi="Verdana"/>
          <w:lang w:val="en-US"/>
        </w:rPr>
        <w:t xml:space="preserve">Evaluate and assess (formative and summative) the work of learners in relation to the curriculum criteria and provide timely constructive and helpful learner feedback. </w:t>
      </w:r>
    </w:p>
    <w:p w14:paraId="6EB1B41C" w14:textId="77777777" w:rsidR="002C1C37" w:rsidRPr="006725D6" w:rsidRDefault="002C1C37" w:rsidP="002C1C37">
      <w:pPr>
        <w:ind w:left="949" w:hanging="578"/>
        <w:rPr>
          <w:rFonts w:ascii="Verdana" w:hAnsi="Verdana"/>
          <w:lang w:val="en-US"/>
        </w:rPr>
      </w:pPr>
    </w:p>
    <w:p w14:paraId="32578D02" w14:textId="77777777" w:rsidR="002C1C37" w:rsidRPr="002C1C37" w:rsidRDefault="002C1C37" w:rsidP="002C1C37">
      <w:pPr>
        <w:pStyle w:val="ListParagraph"/>
        <w:numPr>
          <w:ilvl w:val="0"/>
          <w:numId w:val="57"/>
        </w:numPr>
        <w:rPr>
          <w:rFonts w:ascii="Verdana" w:hAnsi="Verdana"/>
          <w:lang w:val="en-US"/>
        </w:rPr>
      </w:pPr>
      <w:r w:rsidRPr="002C1C37">
        <w:rPr>
          <w:rFonts w:ascii="Verdana" w:hAnsi="Verdana"/>
          <w:lang w:val="en-US"/>
        </w:rPr>
        <w:t>Maintain quality systems related to the teaching of a range of construction including designing work schemes, lesson plans, assessment plans and assessment activities.</w:t>
      </w:r>
    </w:p>
    <w:p w14:paraId="63C962DC" w14:textId="77777777" w:rsidR="002C1C37" w:rsidRPr="006725D6" w:rsidRDefault="002C1C37" w:rsidP="002C1C37">
      <w:pPr>
        <w:ind w:left="949" w:hanging="578"/>
        <w:rPr>
          <w:rFonts w:ascii="Verdana" w:hAnsi="Verdana"/>
          <w:lang w:val="en-US"/>
        </w:rPr>
      </w:pPr>
    </w:p>
    <w:p w14:paraId="3FE289A8" w14:textId="77777777" w:rsidR="002C1C37" w:rsidRPr="002C1C37" w:rsidRDefault="002C1C37" w:rsidP="002C1C37">
      <w:pPr>
        <w:pStyle w:val="ListParagraph"/>
        <w:numPr>
          <w:ilvl w:val="0"/>
          <w:numId w:val="57"/>
        </w:numPr>
        <w:rPr>
          <w:rFonts w:ascii="Verdana" w:hAnsi="Verdana"/>
          <w:lang w:val="en-US"/>
        </w:rPr>
      </w:pPr>
      <w:r w:rsidRPr="002C1C37">
        <w:rPr>
          <w:rFonts w:ascii="Verdana" w:hAnsi="Verdana"/>
          <w:lang w:val="en-US"/>
        </w:rPr>
        <w:t>Update and maintain electronic documentation to support teaching and learning, assessment and tracking of learner progress.</w:t>
      </w:r>
    </w:p>
    <w:p w14:paraId="70C7D5E8" w14:textId="77777777" w:rsidR="002C1C37" w:rsidRPr="006725D6" w:rsidRDefault="002C1C37" w:rsidP="002C1C37">
      <w:pPr>
        <w:pStyle w:val="ListParagraph"/>
        <w:ind w:left="949" w:hanging="578"/>
        <w:rPr>
          <w:rFonts w:ascii="Verdana" w:hAnsi="Verdana"/>
          <w:lang w:val="en-US"/>
        </w:rPr>
      </w:pPr>
    </w:p>
    <w:p w14:paraId="3D662A5B" w14:textId="77777777" w:rsidR="002C1C37" w:rsidRPr="002C1C37" w:rsidRDefault="002C1C37" w:rsidP="002C1C37">
      <w:pPr>
        <w:pStyle w:val="ListParagraph"/>
        <w:numPr>
          <w:ilvl w:val="0"/>
          <w:numId w:val="57"/>
        </w:numPr>
        <w:rPr>
          <w:rFonts w:ascii="Verdana" w:hAnsi="Verdana"/>
          <w:lang w:val="en-US"/>
        </w:rPr>
      </w:pPr>
      <w:r w:rsidRPr="002C1C37">
        <w:rPr>
          <w:rFonts w:ascii="Verdana" w:hAnsi="Verdana"/>
          <w:lang w:val="en-US"/>
        </w:rPr>
        <w:t>Attend curriculum meetings and contribute to the continual quality improvement mechanisms (e.g. maintenance of course files, timely updating of ILPs on ProMonitor).</w:t>
      </w:r>
    </w:p>
    <w:p w14:paraId="1373AF51" w14:textId="77777777" w:rsidR="002C1C37" w:rsidRPr="006725D6" w:rsidRDefault="002C1C37" w:rsidP="002C1C37">
      <w:pPr>
        <w:ind w:left="949" w:hanging="578"/>
        <w:rPr>
          <w:rFonts w:ascii="Verdana" w:hAnsi="Verdana"/>
          <w:lang w:val="en-US"/>
        </w:rPr>
      </w:pPr>
    </w:p>
    <w:p w14:paraId="58196A20" w14:textId="77777777" w:rsidR="002C1C37" w:rsidRPr="002C1C37" w:rsidRDefault="002C1C37" w:rsidP="002C1C37">
      <w:pPr>
        <w:pStyle w:val="ListParagraph"/>
        <w:numPr>
          <w:ilvl w:val="0"/>
          <w:numId w:val="57"/>
        </w:numPr>
        <w:rPr>
          <w:rFonts w:ascii="Verdana" w:hAnsi="Verdana"/>
          <w:lang w:val="en-US"/>
        </w:rPr>
      </w:pPr>
      <w:r w:rsidRPr="002C1C37">
        <w:rPr>
          <w:rFonts w:ascii="Verdana" w:hAnsi="Verdana"/>
          <w:lang w:val="en-US"/>
        </w:rPr>
        <w:t>Develop quality resources (including e-resources) which support the development of units and modules for delivery across the curriculum area.</w:t>
      </w:r>
    </w:p>
    <w:p w14:paraId="62093433" w14:textId="77777777" w:rsidR="002C1C37" w:rsidRPr="006725D6" w:rsidRDefault="002C1C37" w:rsidP="002C1C37">
      <w:pPr>
        <w:pStyle w:val="ListParagraph"/>
        <w:ind w:left="949" w:hanging="578"/>
        <w:rPr>
          <w:rFonts w:ascii="Verdana" w:hAnsi="Verdana"/>
          <w:lang w:val="en-US"/>
        </w:rPr>
      </w:pPr>
    </w:p>
    <w:p w14:paraId="16247BEB" w14:textId="77777777" w:rsidR="002C1C37" w:rsidRPr="002C1C37" w:rsidRDefault="002C1C37" w:rsidP="002C1C37">
      <w:pPr>
        <w:pStyle w:val="ListParagraph"/>
        <w:numPr>
          <w:ilvl w:val="0"/>
          <w:numId w:val="57"/>
        </w:numPr>
        <w:rPr>
          <w:rFonts w:ascii="Verdana" w:hAnsi="Verdana"/>
          <w:lang w:val="en-US"/>
        </w:rPr>
      </w:pPr>
      <w:r w:rsidRPr="002C1C37">
        <w:rPr>
          <w:rFonts w:ascii="Verdana" w:hAnsi="Verdana"/>
          <w:lang w:val="en-US"/>
        </w:rPr>
        <w:t>Actively develop and use new technology in teaching, learning and assessment.</w:t>
      </w:r>
    </w:p>
    <w:p w14:paraId="10B2B5B9" w14:textId="77777777" w:rsidR="002C1C37" w:rsidRPr="006725D6" w:rsidRDefault="002C1C37" w:rsidP="002C1C37">
      <w:pPr>
        <w:ind w:left="229"/>
        <w:rPr>
          <w:rFonts w:ascii="Verdana" w:hAnsi="Verdana"/>
          <w:lang w:val="en-US"/>
        </w:rPr>
      </w:pPr>
    </w:p>
    <w:p w14:paraId="32F23B65" w14:textId="77777777" w:rsidR="002C1C37" w:rsidRPr="002C1C37" w:rsidRDefault="002C1C37" w:rsidP="002C1C37">
      <w:pPr>
        <w:pStyle w:val="ListParagraph"/>
        <w:numPr>
          <w:ilvl w:val="0"/>
          <w:numId w:val="57"/>
        </w:numPr>
        <w:rPr>
          <w:rFonts w:ascii="Verdana" w:hAnsi="Verdana"/>
          <w:lang w:val="en-US"/>
        </w:rPr>
      </w:pPr>
      <w:r w:rsidRPr="002C1C37">
        <w:rPr>
          <w:rFonts w:ascii="Verdana" w:hAnsi="Verdana"/>
          <w:lang w:val="en-US"/>
        </w:rPr>
        <w:t xml:space="preserve">Liaise with the Curriculum area and Learner Manager including attending internal, external and </w:t>
      </w:r>
      <w:proofErr w:type="spellStart"/>
      <w:r w:rsidRPr="002C1C37">
        <w:rPr>
          <w:rFonts w:ascii="Verdana" w:hAnsi="Verdana"/>
          <w:lang w:val="en-US"/>
        </w:rPr>
        <w:t>standardisation</w:t>
      </w:r>
      <w:proofErr w:type="spellEnd"/>
      <w:r w:rsidRPr="002C1C37">
        <w:rPr>
          <w:rFonts w:ascii="Verdana" w:hAnsi="Verdana"/>
          <w:lang w:val="en-US"/>
        </w:rPr>
        <w:t xml:space="preserve"> meetings.</w:t>
      </w:r>
    </w:p>
    <w:p w14:paraId="11DD6C95" w14:textId="77777777" w:rsidR="002C1C37" w:rsidRPr="006725D6" w:rsidRDefault="002C1C37" w:rsidP="002C1C37">
      <w:pPr>
        <w:ind w:left="229"/>
        <w:rPr>
          <w:rFonts w:ascii="Verdana" w:hAnsi="Verdana"/>
        </w:rPr>
      </w:pPr>
    </w:p>
    <w:p w14:paraId="769B5044" w14:textId="10C35AF4" w:rsidR="002C1C37" w:rsidRPr="002C1C37" w:rsidRDefault="002C1C37" w:rsidP="002C1C37">
      <w:pPr>
        <w:pStyle w:val="ListParagraph"/>
        <w:numPr>
          <w:ilvl w:val="0"/>
          <w:numId w:val="57"/>
        </w:numPr>
        <w:rPr>
          <w:rFonts w:ascii="Verdana" w:hAnsi="Verdana"/>
          <w:lang w:val="en-US"/>
        </w:rPr>
      </w:pPr>
      <w:r w:rsidRPr="002C1C37">
        <w:rPr>
          <w:rFonts w:ascii="Verdana" w:hAnsi="Verdana"/>
          <w:lang w:val="en-US"/>
        </w:rPr>
        <w:t xml:space="preserve">Share in responsibility for ensuring good standards of student’s </w:t>
      </w:r>
      <w:proofErr w:type="spellStart"/>
      <w:r w:rsidRPr="002C1C37">
        <w:rPr>
          <w:rFonts w:ascii="Verdana" w:hAnsi="Verdana"/>
          <w:lang w:val="en-US"/>
        </w:rPr>
        <w:t>behaviour</w:t>
      </w:r>
      <w:proofErr w:type="spellEnd"/>
      <w:r w:rsidRPr="002C1C37">
        <w:rPr>
          <w:rFonts w:ascii="Verdana" w:hAnsi="Verdana"/>
          <w:lang w:val="en-US"/>
        </w:rPr>
        <w:t xml:space="preserve"> and tak</w:t>
      </w:r>
      <w:r w:rsidRPr="002C1C37">
        <w:rPr>
          <w:rFonts w:ascii="Verdana" w:hAnsi="Verdana"/>
          <w:lang w:val="en-US"/>
        </w:rPr>
        <w:t xml:space="preserve">e </w:t>
      </w:r>
      <w:r w:rsidRPr="002C1C37">
        <w:rPr>
          <w:rFonts w:ascii="Verdana" w:hAnsi="Verdana"/>
          <w:lang w:val="en-US"/>
        </w:rPr>
        <w:t>appropriate disciplinary action when liaising with course tutors.</w:t>
      </w:r>
    </w:p>
    <w:p w14:paraId="3F632D20" w14:textId="77777777" w:rsidR="002C1C37" w:rsidRPr="006725D6" w:rsidRDefault="002C1C37" w:rsidP="002C1C37">
      <w:pPr>
        <w:ind w:left="949" w:hanging="578"/>
        <w:rPr>
          <w:rFonts w:ascii="Verdana" w:hAnsi="Verdana"/>
          <w:lang w:val="en-US"/>
        </w:rPr>
      </w:pPr>
    </w:p>
    <w:p w14:paraId="557F31E6" w14:textId="5368949F" w:rsidR="319AFF4E" w:rsidRPr="002C1C37" w:rsidRDefault="002C1C37" w:rsidP="002C1C37">
      <w:pPr>
        <w:pStyle w:val="ListParagraph"/>
        <w:numPr>
          <w:ilvl w:val="0"/>
          <w:numId w:val="57"/>
        </w:numPr>
        <w:rPr>
          <w:rFonts w:ascii="Verdana" w:hAnsi="Verdana"/>
          <w:lang w:val="en-US"/>
        </w:rPr>
      </w:pPr>
      <w:r w:rsidRPr="002C1C37">
        <w:rPr>
          <w:rFonts w:ascii="Verdana" w:hAnsi="Verdana"/>
          <w:lang w:val="en-US"/>
        </w:rPr>
        <w:t>Take an active part in the recruitment of learners providing appropriate advice and guidance.</w:t>
      </w:r>
    </w:p>
    <w:p w14:paraId="10074B0A" w14:textId="77777777" w:rsidR="002C1C37" w:rsidRPr="002C1C37" w:rsidRDefault="002C1C37" w:rsidP="002C1C37">
      <w:pPr>
        <w:pStyle w:val="ListParagraph"/>
        <w:rPr>
          <w:rFonts w:ascii="Verdana" w:hAnsi="Verdana"/>
          <w:lang w:val="en-US"/>
        </w:rPr>
      </w:pPr>
    </w:p>
    <w:p w14:paraId="184451EA" w14:textId="77777777" w:rsidR="002C1C37" w:rsidRPr="002C1C37" w:rsidRDefault="002C1C37" w:rsidP="002C1C37">
      <w:pPr>
        <w:pStyle w:val="ListParagraph"/>
        <w:ind w:left="949"/>
        <w:rPr>
          <w:rFonts w:ascii="Verdana" w:hAnsi="Verdana"/>
          <w:lang w:val="en-US"/>
        </w:rPr>
      </w:pPr>
    </w:p>
    <w:p w14:paraId="23399247" w14:textId="6574E121" w:rsidR="006366F1" w:rsidRPr="001F65D6" w:rsidRDefault="00B04FBF" w:rsidP="001F65D6">
      <w:pPr>
        <w:spacing w:before="100" w:beforeAutospacing="1" w:after="160" w:line="259" w:lineRule="auto"/>
        <w:rPr>
          <w:rFonts w:ascii="Verdana" w:hAnsi="Verdana"/>
          <w:b/>
          <w:u w:val="single"/>
          <w:lang w:val="en-US"/>
        </w:rPr>
      </w:pPr>
      <w:r w:rsidRPr="001F65D6">
        <w:rPr>
          <w:rFonts w:ascii="Verdana" w:hAnsi="Verdana"/>
          <w:b/>
          <w:u w:val="single"/>
          <w:lang w:val="en-US"/>
        </w:rPr>
        <w:t xml:space="preserve">Other </w:t>
      </w:r>
      <w:r w:rsidR="001F65D6">
        <w:rPr>
          <w:rFonts w:ascii="Verdana" w:hAnsi="Verdana"/>
          <w:b/>
          <w:u w:val="single"/>
          <w:lang w:val="en-US"/>
        </w:rPr>
        <w:t>C</w:t>
      </w:r>
      <w:r w:rsidRPr="001F65D6">
        <w:rPr>
          <w:rFonts w:ascii="Verdana" w:hAnsi="Verdana"/>
          <w:b/>
          <w:u w:val="single"/>
          <w:lang w:val="en-US"/>
        </w:rPr>
        <w:t xml:space="preserve">orporate </w:t>
      </w:r>
      <w:r w:rsidR="001F65D6">
        <w:rPr>
          <w:rFonts w:ascii="Verdana" w:hAnsi="Verdana"/>
          <w:b/>
          <w:u w:val="single"/>
          <w:lang w:val="en-US"/>
        </w:rPr>
        <w:t>R</w:t>
      </w:r>
      <w:r w:rsidRPr="001F65D6">
        <w:rPr>
          <w:rFonts w:ascii="Verdana" w:hAnsi="Verdana"/>
          <w:b/>
          <w:u w:val="single"/>
          <w:lang w:val="en-US"/>
        </w:rPr>
        <w:t>esponsibilities</w:t>
      </w:r>
    </w:p>
    <w:p w14:paraId="051F7034" w14:textId="5CC43AED" w:rsidR="006366F1" w:rsidRPr="001F65D6" w:rsidRDefault="006366F1" w:rsidP="001F65D6">
      <w:pPr>
        <w:numPr>
          <w:ilvl w:val="0"/>
          <w:numId w:val="50"/>
        </w:numPr>
        <w:spacing w:before="100" w:beforeAutospacing="1" w:after="160" w:line="259" w:lineRule="auto"/>
        <w:ind w:left="714" w:hanging="357"/>
        <w:jc w:val="both"/>
        <w:rPr>
          <w:rFonts w:ascii="Verdana" w:hAnsi="Verdana" w:cs="Tahoma"/>
        </w:rPr>
      </w:pPr>
      <w:r w:rsidRPr="006148E3">
        <w:rPr>
          <w:rFonts w:ascii="Verdana" w:hAnsi="Verdana" w:cs="Tahoma"/>
        </w:rPr>
        <w:t>Reflect the vision, mission, aims and values of the College.</w:t>
      </w:r>
    </w:p>
    <w:p w14:paraId="44D6BDE5" w14:textId="2398FB1D" w:rsidR="006366F1" w:rsidRPr="001F65D6" w:rsidRDefault="006366F1" w:rsidP="001F65D6">
      <w:pPr>
        <w:numPr>
          <w:ilvl w:val="0"/>
          <w:numId w:val="50"/>
        </w:numPr>
        <w:spacing w:before="100" w:beforeAutospacing="1" w:after="160" w:line="259" w:lineRule="auto"/>
        <w:ind w:left="714" w:hanging="357"/>
        <w:jc w:val="both"/>
        <w:rPr>
          <w:rFonts w:ascii="Verdana" w:hAnsi="Verdana" w:cs="Tahoma"/>
        </w:rPr>
      </w:pPr>
      <w:r w:rsidRPr="006148E3">
        <w:rPr>
          <w:rFonts w:ascii="Verdana" w:hAnsi="Verdana" w:cs="Tahoma"/>
        </w:rPr>
        <w:t xml:space="preserve">Always strive for continuous improvement in your professional practice and delivery of outcomes. </w:t>
      </w:r>
    </w:p>
    <w:p w14:paraId="7D3FC5CA" w14:textId="77777777" w:rsidR="006366F1" w:rsidRDefault="006366F1" w:rsidP="001F65D6">
      <w:pPr>
        <w:numPr>
          <w:ilvl w:val="0"/>
          <w:numId w:val="50"/>
        </w:numPr>
        <w:spacing w:before="100" w:beforeAutospacing="1" w:after="160" w:line="259" w:lineRule="auto"/>
        <w:ind w:left="714" w:hanging="357"/>
        <w:jc w:val="both"/>
        <w:rPr>
          <w:rFonts w:ascii="Verdana" w:hAnsi="Verdana" w:cs="Tahoma"/>
        </w:rPr>
      </w:pPr>
      <w:r>
        <w:rPr>
          <w:rFonts w:ascii="Verdana" w:hAnsi="Verdana" w:cs="Tahoma"/>
        </w:rPr>
        <w:t>Commit to the safeguarding and promotion of the welfare of children, young people and vulnerable adults.</w:t>
      </w:r>
    </w:p>
    <w:p w14:paraId="1293E127" w14:textId="77777777" w:rsidR="006366F1" w:rsidRPr="00FB600F" w:rsidRDefault="006366F1" w:rsidP="001F65D6">
      <w:pPr>
        <w:numPr>
          <w:ilvl w:val="0"/>
          <w:numId w:val="50"/>
        </w:numPr>
        <w:autoSpaceDE w:val="0"/>
        <w:autoSpaceDN w:val="0"/>
        <w:adjustRightInd w:val="0"/>
        <w:spacing w:before="100" w:beforeAutospacing="1" w:after="160" w:line="259" w:lineRule="auto"/>
        <w:ind w:left="714" w:hanging="357"/>
        <w:jc w:val="both"/>
        <w:rPr>
          <w:rFonts w:ascii="Verdana" w:hAnsi="Verdana" w:cs="Tahoma"/>
          <w:lang w:eastAsia="en-GB"/>
        </w:rPr>
      </w:pPr>
      <w:r w:rsidRPr="006148E3">
        <w:rPr>
          <w:rFonts w:ascii="Verdana" w:eastAsia="Arial-Identity-H" w:hAnsi="Verdana" w:cs="Tahoma"/>
          <w:lang w:eastAsia="en-GB"/>
        </w:rPr>
        <w:t xml:space="preserve">Participate in the College’s </w:t>
      </w:r>
      <w:r>
        <w:rPr>
          <w:rFonts w:ascii="Verdana" w:eastAsia="Arial-Identity-H" w:hAnsi="Verdana" w:cs="Tahoma"/>
          <w:lang w:eastAsia="en-GB"/>
        </w:rPr>
        <w:t>Performance Development Review and engage in continuous professional development.</w:t>
      </w:r>
    </w:p>
    <w:p w14:paraId="4E3157EE" w14:textId="77777777" w:rsidR="006366F1" w:rsidRPr="003B1748" w:rsidRDefault="006366F1" w:rsidP="001F65D6">
      <w:pPr>
        <w:numPr>
          <w:ilvl w:val="0"/>
          <w:numId w:val="50"/>
        </w:numPr>
        <w:autoSpaceDE w:val="0"/>
        <w:autoSpaceDN w:val="0"/>
        <w:adjustRightInd w:val="0"/>
        <w:spacing w:before="100" w:beforeAutospacing="1" w:after="160" w:line="259" w:lineRule="auto"/>
        <w:ind w:left="714" w:hanging="357"/>
        <w:jc w:val="both"/>
        <w:rPr>
          <w:rFonts w:ascii="Verdana" w:hAnsi="Verdana" w:cs="Tahoma"/>
          <w:lang w:eastAsia="en-GB"/>
        </w:rPr>
      </w:pPr>
      <w:r>
        <w:rPr>
          <w:rFonts w:ascii="Verdana" w:eastAsia="Arial-Identity-H" w:hAnsi="Verdana" w:cs="Tahoma"/>
          <w:lang w:eastAsia="en-GB"/>
        </w:rPr>
        <w:t>Continually improve teaching, learning and assessment through proactive CPD and sharing best practise.</w:t>
      </w:r>
    </w:p>
    <w:p w14:paraId="5607193B" w14:textId="77777777" w:rsidR="006366F1" w:rsidRDefault="006366F1" w:rsidP="001F65D6">
      <w:pPr>
        <w:numPr>
          <w:ilvl w:val="0"/>
          <w:numId w:val="50"/>
        </w:numPr>
        <w:autoSpaceDE w:val="0"/>
        <w:autoSpaceDN w:val="0"/>
        <w:adjustRightInd w:val="0"/>
        <w:spacing w:before="100" w:beforeAutospacing="1" w:after="160" w:line="259" w:lineRule="auto"/>
        <w:ind w:left="714" w:hanging="357"/>
        <w:jc w:val="both"/>
        <w:rPr>
          <w:rFonts w:ascii="Verdana" w:hAnsi="Verdana" w:cs="Tahoma"/>
          <w:lang w:eastAsia="en-GB"/>
        </w:rPr>
      </w:pPr>
      <w:r>
        <w:rPr>
          <w:rFonts w:ascii="Verdana" w:eastAsia="Arial-Identity-H" w:hAnsi="Verdana" w:cs="Tahoma"/>
          <w:lang w:eastAsia="en-GB"/>
        </w:rPr>
        <w:lastRenderedPageBreak/>
        <w:t>Support enrolment procedures as appropriate and cover for absent colleagues as appropriate.</w:t>
      </w:r>
    </w:p>
    <w:p w14:paraId="1AB37831" w14:textId="23FBF36B" w:rsidR="006366F1" w:rsidRPr="001F65D6" w:rsidRDefault="006366F1" w:rsidP="001F65D6">
      <w:pPr>
        <w:numPr>
          <w:ilvl w:val="0"/>
          <w:numId w:val="50"/>
        </w:numPr>
        <w:autoSpaceDE w:val="0"/>
        <w:autoSpaceDN w:val="0"/>
        <w:adjustRightInd w:val="0"/>
        <w:spacing w:before="100" w:beforeAutospacing="1" w:after="160" w:line="259" w:lineRule="auto"/>
        <w:ind w:left="714" w:hanging="357"/>
        <w:jc w:val="both"/>
        <w:rPr>
          <w:rFonts w:ascii="Verdana" w:hAnsi="Verdana" w:cs="Tahoma"/>
          <w:lang w:eastAsia="en-GB"/>
        </w:rPr>
      </w:pPr>
      <w:r w:rsidRPr="006148E3">
        <w:rPr>
          <w:rFonts w:ascii="Verdana" w:hAnsi="Verdana" w:cs="Tahoma"/>
        </w:rPr>
        <w:t>Be compliant with Data Protection Act arrangements and confidentiality.</w:t>
      </w:r>
    </w:p>
    <w:p w14:paraId="68F8B2AC" w14:textId="5644EFF6" w:rsidR="006366F1" w:rsidRPr="001F65D6" w:rsidRDefault="006366F1" w:rsidP="001F65D6">
      <w:pPr>
        <w:numPr>
          <w:ilvl w:val="0"/>
          <w:numId w:val="31"/>
        </w:numPr>
        <w:spacing w:before="100" w:beforeAutospacing="1" w:after="160" w:line="259" w:lineRule="auto"/>
        <w:ind w:left="714" w:hanging="357"/>
        <w:rPr>
          <w:rFonts w:ascii="Verdana" w:hAnsi="Verdana"/>
        </w:rPr>
      </w:pPr>
      <w:r w:rsidRPr="006148E3">
        <w:rPr>
          <w:rFonts w:ascii="Verdana" w:hAnsi="Verdana"/>
        </w:rPr>
        <w:t>Identify the financial, health and safety, equality, safeguarding, confidentiality or other risks associated with the post’s sphere of responsibility and to define and take positive action to manage these risks.</w:t>
      </w:r>
    </w:p>
    <w:p w14:paraId="33459EBC" w14:textId="74775FB4" w:rsidR="006366F1" w:rsidRPr="001F65D6" w:rsidRDefault="006366F1" w:rsidP="001F65D6">
      <w:pPr>
        <w:numPr>
          <w:ilvl w:val="0"/>
          <w:numId w:val="31"/>
        </w:numPr>
        <w:spacing w:before="100" w:beforeAutospacing="1" w:after="160" w:line="259" w:lineRule="auto"/>
        <w:ind w:left="714" w:hanging="357"/>
        <w:rPr>
          <w:rFonts w:ascii="Verdana" w:hAnsi="Verdana"/>
        </w:rPr>
      </w:pPr>
      <w:r w:rsidRPr="006148E3">
        <w:rPr>
          <w:rFonts w:ascii="Verdana" w:hAnsi="Verdana"/>
        </w:rPr>
        <w:t>Carry out such other duties as may reasonably be required from time to time.</w:t>
      </w:r>
    </w:p>
    <w:p w14:paraId="10E756A2" w14:textId="77777777" w:rsidR="006366F1" w:rsidRDefault="006366F1" w:rsidP="001F65D6">
      <w:pPr>
        <w:spacing w:before="100" w:beforeAutospacing="1" w:after="160" w:line="259" w:lineRule="auto"/>
        <w:jc w:val="both"/>
        <w:rPr>
          <w:rFonts w:ascii="Verdana" w:hAnsi="Verdana" w:cs="Tahoma"/>
          <w:i/>
        </w:rPr>
      </w:pPr>
      <w:r>
        <w:rPr>
          <w:rFonts w:ascii="Verdana" w:hAnsi="Verdana" w:cs="Tahoma"/>
          <w:i/>
        </w:rPr>
        <w:t>This role profile</w:t>
      </w:r>
      <w:r w:rsidRPr="00005F53">
        <w:rPr>
          <w:rFonts w:ascii="Verdana" w:hAnsi="Verdana" w:cs="Tahoma"/>
          <w:i/>
        </w:rPr>
        <w:t xml:space="preserve"> is current as the date show</w:t>
      </w:r>
      <w:r>
        <w:rPr>
          <w:rFonts w:ascii="Verdana" w:hAnsi="Verdana" w:cs="Tahoma"/>
          <w:i/>
        </w:rPr>
        <w:t>n. I</w:t>
      </w:r>
      <w:r w:rsidRPr="00005F53">
        <w:rPr>
          <w:rFonts w:ascii="Verdana" w:hAnsi="Verdana" w:cs="Tahoma"/>
          <w:i/>
        </w:rPr>
        <w:t>t is liable to variati</w:t>
      </w:r>
      <w:r>
        <w:rPr>
          <w:rFonts w:ascii="Verdana" w:hAnsi="Verdana" w:cs="Tahoma"/>
          <w:i/>
        </w:rPr>
        <w:t>on to reflect changes in the role</w:t>
      </w:r>
      <w:r w:rsidRPr="00005F53">
        <w:rPr>
          <w:rFonts w:ascii="Verdana" w:hAnsi="Verdana" w:cs="Tahoma"/>
          <w:i/>
        </w:rPr>
        <w:t>.</w:t>
      </w:r>
    </w:p>
    <w:p w14:paraId="15F35182" w14:textId="77777777" w:rsidR="006366F1" w:rsidRDefault="006366F1" w:rsidP="001F65D6">
      <w:pPr>
        <w:pStyle w:val="BodyText"/>
        <w:spacing w:before="100" w:beforeAutospacing="1" w:after="240" w:line="259" w:lineRule="auto"/>
        <w:ind w:left="426" w:hanging="426"/>
      </w:pPr>
    </w:p>
    <w:p w14:paraId="328A94BC" w14:textId="77777777" w:rsidR="006366F1" w:rsidRDefault="006366F1" w:rsidP="001F65D6">
      <w:pPr>
        <w:pStyle w:val="ListParagraph"/>
        <w:spacing w:before="100" w:beforeAutospacing="1" w:after="240" w:line="259" w:lineRule="auto"/>
      </w:pPr>
    </w:p>
    <w:p w14:paraId="0978C618" w14:textId="77777777" w:rsidR="005463D2" w:rsidRDefault="005463D2" w:rsidP="008D1EBD">
      <w:pPr>
        <w:jc w:val="center"/>
        <w:rPr>
          <w:rFonts w:ascii="Verdana" w:hAnsi="Verdana"/>
          <w:b/>
          <w:sz w:val="24"/>
          <w:u w:val="single"/>
        </w:rPr>
      </w:pPr>
    </w:p>
    <w:p w14:paraId="7954395E" w14:textId="77777777" w:rsidR="00405E52" w:rsidRDefault="00405E52" w:rsidP="008D1EBD">
      <w:pPr>
        <w:jc w:val="center"/>
        <w:rPr>
          <w:rFonts w:ascii="Verdana" w:hAnsi="Verdana"/>
          <w:b/>
          <w:sz w:val="24"/>
          <w:u w:val="single"/>
        </w:rPr>
      </w:pPr>
    </w:p>
    <w:p w14:paraId="2F29C343" w14:textId="77777777" w:rsidR="00405E52" w:rsidRDefault="00405E52" w:rsidP="008D1EBD">
      <w:pPr>
        <w:jc w:val="center"/>
        <w:rPr>
          <w:rFonts w:ascii="Verdana" w:hAnsi="Verdana"/>
          <w:b/>
          <w:sz w:val="24"/>
          <w:u w:val="single"/>
        </w:rPr>
      </w:pPr>
    </w:p>
    <w:p w14:paraId="70349B68" w14:textId="77777777" w:rsidR="00405E52" w:rsidRDefault="00405E52" w:rsidP="008D1EBD">
      <w:pPr>
        <w:jc w:val="center"/>
        <w:rPr>
          <w:rFonts w:ascii="Verdana" w:hAnsi="Verdana"/>
          <w:b/>
          <w:sz w:val="24"/>
          <w:u w:val="single"/>
        </w:rPr>
      </w:pPr>
    </w:p>
    <w:p w14:paraId="2D3ADC38" w14:textId="77777777" w:rsidR="008914CE" w:rsidRDefault="008914CE" w:rsidP="008D1EBD">
      <w:pPr>
        <w:jc w:val="center"/>
        <w:rPr>
          <w:rFonts w:ascii="Verdana" w:hAnsi="Verdana"/>
          <w:b/>
          <w:sz w:val="24"/>
          <w:u w:val="single"/>
        </w:rPr>
      </w:pPr>
    </w:p>
    <w:p w14:paraId="461F1880" w14:textId="77777777" w:rsidR="008D1EBD" w:rsidRDefault="00213791" w:rsidP="008D1EBD">
      <w:pPr>
        <w:jc w:val="center"/>
        <w:rPr>
          <w:rFonts w:ascii="Verdana" w:hAnsi="Verdana"/>
          <w:b/>
          <w:sz w:val="24"/>
          <w:u w:val="single"/>
        </w:rPr>
      </w:pPr>
      <w:r>
        <w:rPr>
          <w:rFonts w:ascii="Verdana" w:hAnsi="Verdana"/>
          <w:b/>
          <w:sz w:val="24"/>
          <w:u w:val="single"/>
        </w:rPr>
        <w:br w:type="page"/>
      </w:r>
      <w:r w:rsidR="00A05833">
        <w:rPr>
          <w:rFonts w:ascii="Verdana" w:hAnsi="Verdana"/>
          <w:b/>
          <w:sz w:val="24"/>
          <w:u w:val="single"/>
        </w:rPr>
        <w:lastRenderedPageBreak/>
        <w:t>PERSON SPECIFICATION</w:t>
      </w:r>
    </w:p>
    <w:p w14:paraId="31FBBD45" w14:textId="77777777" w:rsidR="008D1EBD" w:rsidRDefault="008D1EBD" w:rsidP="008D1EBD">
      <w:pPr>
        <w:jc w:val="center"/>
        <w:rPr>
          <w:rFonts w:ascii="Verdana" w:hAnsi="Verdana"/>
          <w:b/>
          <w:sz w:val="24"/>
          <w:u w:val="single"/>
        </w:rPr>
      </w:pPr>
    </w:p>
    <w:p w14:paraId="2198C095" w14:textId="77777777" w:rsidR="009D4C80" w:rsidRDefault="009D4C80" w:rsidP="008D1EBD">
      <w:pPr>
        <w:jc w:val="center"/>
        <w:rPr>
          <w:rFonts w:ascii="Verdana" w:hAnsi="Verdana"/>
          <w:b/>
          <w:sz w:val="24"/>
          <w:u w:val="single"/>
        </w:rPr>
      </w:pPr>
    </w:p>
    <w:p w14:paraId="7C20D6A9" w14:textId="77777777" w:rsidR="008D1EBD" w:rsidRPr="008D1EBD" w:rsidRDefault="008D1EBD" w:rsidP="008D1EBD">
      <w:pPr>
        <w:overflowPunct w:val="0"/>
        <w:autoSpaceDE w:val="0"/>
        <w:autoSpaceDN w:val="0"/>
        <w:adjustRightInd w:val="0"/>
        <w:jc w:val="both"/>
        <w:textAlignment w:val="baseline"/>
        <w:rPr>
          <w:rFonts w:ascii="Verdana" w:hAnsi="Verdana"/>
          <w:b/>
          <w:sz w:val="16"/>
          <w:szCs w:val="16"/>
          <w:u w:val="single"/>
          <w:lang w:eastAsia="en-GB"/>
        </w:rPr>
      </w:pPr>
      <w:r w:rsidRPr="008D1EBD">
        <w:rPr>
          <w:rFonts w:ascii="Verdana" w:hAnsi="Verdana"/>
          <w:b/>
          <w:sz w:val="16"/>
          <w:szCs w:val="16"/>
          <w:u w:val="single"/>
          <w:lang w:eastAsia="en-GB"/>
        </w:rPr>
        <w:t>EVIDENCE KEY</w:t>
      </w:r>
    </w:p>
    <w:p w14:paraId="12D81CFD" w14:textId="77777777" w:rsidR="008D1EBD" w:rsidRPr="008D1EBD" w:rsidRDefault="008D1EBD" w:rsidP="008D1EBD">
      <w:pPr>
        <w:overflowPunct w:val="0"/>
        <w:autoSpaceDE w:val="0"/>
        <w:autoSpaceDN w:val="0"/>
        <w:adjustRightInd w:val="0"/>
        <w:textAlignment w:val="baseline"/>
        <w:rPr>
          <w:rFonts w:ascii="Verdana" w:hAnsi="Verdana"/>
          <w:b/>
          <w:sz w:val="16"/>
          <w:szCs w:val="16"/>
          <w:u w:val="single"/>
          <w:lang w:eastAsia="en-GB"/>
        </w:rPr>
      </w:pPr>
    </w:p>
    <w:tbl>
      <w:tblPr>
        <w:tblW w:w="19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6"/>
      </w:tblGrid>
      <w:tr w:rsidR="008D1EBD" w:rsidRPr="008D1EBD" w14:paraId="12D6244D" w14:textId="77777777" w:rsidTr="000C671E">
        <w:tc>
          <w:tcPr>
            <w:tcW w:w="709" w:type="dxa"/>
            <w:shd w:val="clear" w:color="auto" w:fill="BFBFBF"/>
          </w:tcPr>
          <w:p w14:paraId="07DCD8AD" w14:textId="77777777" w:rsidR="008D1EBD" w:rsidRPr="008D1EBD" w:rsidRDefault="008D1EBD" w:rsidP="008D1EBD">
            <w:pPr>
              <w:overflowPunct w:val="0"/>
              <w:autoSpaceDE w:val="0"/>
              <w:autoSpaceDN w:val="0"/>
              <w:adjustRightInd w:val="0"/>
              <w:textAlignment w:val="baseline"/>
              <w:rPr>
                <w:rFonts w:ascii="Verdana" w:hAnsi="Verdana"/>
                <w:b/>
                <w:sz w:val="16"/>
                <w:szCs w:val="16"/>
                <w:lang w:eastAsia="en-GB"/>
              </w:rPr>
            </w:pPr>
            <w:proofErr w:type="gramStart"/>
            <w:r w:rsidRPr="008D1EBD">
              <w:rPr>
                <w:rFonts w:ascii="Verdana" w:hAnsi="Verdana"/>
                <w:b/>
                <w:sz w:val="16"/>
                <w:szCs w:val="16"/>
                <w:lang w:eastAsia="en-GB"/>
              </w:rPr>
              <w:t>A  =</w:t>
            </w:r>
            <w:proofErr w:type="gramEnd"/>
          </w:p>
        </w:tc>
        <w:tc>
          <w:tcPr>
            <w:tcW w:w="1276" w:type="dxa"/>
            <w:shd w:val="clear" w:color="auto" w:fill="BFBFBF"/>
          </w:tcPr>
          <w:p w14:paraId="3E711241" w14:textId="77777777" w:rsidR="008D1EBD" w:rsidRPr="008D1EBD" w:rsidRDefault="008D1EBD" w:rsidP="008D1EBD">
            <w:pPr>
              <w:overflowPunct w:val="0"/>
              <w:autoSpaceDE w:val="0"/>
              <w:autoSpaceDN w:val="0"/>
              <w:adjustRightInd w:val="0"/>
              <w:textAlignment w:val="baseline"/>
              <w:rPr>
                <w:rFonts w:ascii="Verdana" w:hAnsi="Verdana"/>
                <w:sz w:val="16"/>
                <w:szCs w:val="16"/>
                <w:lang w:eastAsia="en-GB"/>
              </w:rPr>
            </w:pPr>
            <w:r w:rsidRPr="008D1EBD">
              <w:rPr>
                <w:rFonts w:ascii="Verdana" w:hAnsi="Verdana"/>
                <w:sz w:val="16"/>
                <w:szCs w:val="16"/>
                <w:lang w:eastAsia="en-GB"/>
              </w:rPr>
              <w:t>Application</w:t>
            </w:r>
          </w:p>
        </w:tc>
      </w:tr>
      <w:tr w:rsidR="008D1EBD" w:rsidRPr="008D1EBD" w14:paraId="7E6E6A91" w14:textId="77777777" w:rsidTr="000C671E">
        <w:tc>
          <w:tcPr>
            <w:tcW w:w="709" w:type="dxa"/>
            <w:shd w:val="clear" w:color="auto" w:fill="BFBFBF"/>
          </w:tcPr>
          <w:p w14:paraId="3C3B6BE6" w14:textId="77777777" w:rsidR="008D1EBD" w:rsidRPr="008D1EBD" w:rsidRDefault="008D1EBD" w:rsidP="008D1EBD">
            <w:pPr>
              <w:overflowPunct w:val="0"/>
              <w:autoSpaceDE w:val="0"/>
              <w:autoSpaceDN w:val="0"/>
              <w:adjustRightInd w:val="0"/>
              <w:textAlignment w:val="baseline"/>
              <w:rPr>
                <w:rFonts w:ascii="Verdana" w:hAnsi="Verdana"/>
                <w:b/>
                <w:sz w:val="16"/>
                <w:szCs w:val="16"/>
                <w:lang w:eastAsia="en-GB"/>
              </w:rPr>
            </w:pPr>
            <w:r w:rsidRPr="008D1EBD">
              <w:rPr>
                <w:rFonts w:ascii="Verdana" w:hAnsi="Verdana"/>
                <w:b/>
                <w:sz w:val="16"/>
                <w:szCs w:val="16"/>
                <w:lang w:eastAsia="en-GB"/>
              </w:rPr>
              <w:t>I   =</w:t>
            </w:r>
          </w:p>
        </w:tc>
        <w:tc>
          <w:tcPr>
            <w:tcW w:w="1276" w:type="dxa"/>
            <w:shd w:val="clear" w:color="auto" w:fill="BFBFBF"/>
          </w:tcPr>
          <w:p w14:paraId="4EA72CCC" w14:textId="77777777" w:rsidR="008D1EBD" w:rsidRPr="008D1EBD" w:rsidRDefault="008D1EBD" w:rsidP="008D1EBD">
            <w:pPr>
              <w:overflowPunct w:val="0"/>
              <w:autoSpaceDE w:val="0"/>
              <w:autoSpaceDN w:val="0"/>
              <w:adjustRightInd w:val="0"/>
              <w:textAlignment w:val="baseline"/>
              <w:rPr>
                <w:rFonts w:ascii="Verdana" w:hAnsi="Verdana"/>
                <w:sz w:val="16"/>
                <w:szCs w:val="16"/>
                <w:lang w:eastAsia="en-GB"/>
              </w:rPr>
            </w:pPr>
            <w:r w:rsidRPr="008D1EBD">
              <w:rPr>
                <w:rFonts w:ascii="Verdana" w:hAnsi="Verdana"/>
                <w:sz w:val="16"/>
                <w:szCs w:val="16"/>
                <w:lang w:eastAsia="en-GB"/>
              </w:rPr>
              <w:t>Interview</w:t>
            </w:r>
          </w:p>
        </w:tc>
      </w:tr>
      <w:tr w:rsidR="008D1EBD" w:rsidRPr="008D1EBD" w14:paraId="1445F264" w14:textId="77777777" w:rsidTr="000C671E">
        <w:tc>
          <w:tcPr>
            <w:tcW w:w="709" w:type="dxa"/>
            <w:shd w:val="clear" w:color="auto" w:fill="BFBFBF"/>
          </w:tcPr>
          <w:p w14:paraId="6CFB426C" w14:textId="77777777" w:rsidR="008D1EBD" w:rsidRPr="008D1EBD" w:rsidRDefault="008D1EBD" w:rsidP="008D1EBD">
            <w:pPr>
              <w:overflowPunct w:val="0"/>
              <w:autoSpaceDE w:val="0"/>
              <w:autoSpaceDN w:val="0"/>
              <w:adjustRightInd w:val="0"/>
              <w:textAlignment w:val="baseline"/>
              <w:rPr>
                <w:rFonts w:ascii="Verdana" w:hAnsi="Verdana"/>
                <w:b/>
                <w:sz w:val="16"/>
                <w:szCs w:val="16"/>
                <w:lang w:eastAsia="en-GB"/>
              </w:rPr>
            </w:pPr>
            <w:r w:rsidRPr="008D1EBD">
              <w:rPr>
                <w:rFonts w:ascii="Verdana" w:hAnsi="Verdana"/>
                <w:b/>
                <w:sz w:val="16"/>
                <w:szCs w:val="16"/>
                <w:lang w:eastAsia="en-GB"/>
              </w:rPr>
              <w:t>C =</w:t>
            </w:r>
          </w:p>
        </w:tc>
        <w:tc>
          <w:tcPr>
            <w:tcW w:w="1276" w:type="dxa"/>
            <w:shd w:val="clear" w:color="auto" w:fill="BFBFBF"/>
          </w:tcPr>
          <w:p w14:paraId="7E300BE9" w14:textId="77777777" w:rsidR="008D1EBD" w:rsidRPr="008D1EBD" w:rsidRDefault="008D1EBD" w:rsidP="008D1EBD">
            <w:pPr>
              <w:overflowPunct w:val="0"/>
              <w:autoSpaceDE w:val="0"/>
              <w:autoSpaceDN w:val="0"/>
              <w:adjustRightInd w:val="0"/>
              <w:textAlignment w:val="baseline"/>
              <w:rPr>
                <w:rFonts w:ascii="Verdana" w:hAnsi="Verdana"/>
                <w:sz w:val="16"/>
                <w:szCs w:val="16"/>
                <w:lang w:eastAsia="en-GB"/>
              </w:rPr>
            </w:pPr>
            <w:r w:rsidRPr="008D1EBD">
              <w:rPr>
                <w:rFonts w:ascii="Verdana" w:hAnsi="Verdana"/>
                <w:sz w:val="16"/>
                <w:szCs w:val="16"/>
                <w:lang w:eastAsia="en-GB"/>
              </w:rPr>
              <w:t>Certificate</w:t>
            </w:r>
          </w:p>
        </w:tc>
      </w:tr>
      <w:tr w:rsidR="008D1EBD" w:rsidRPr="008D1EBD" w14:paraId="2FA364A9" w14:textId="77777777" w:rsidTr="000C671E">
        <w:tc>
          <w:tcPr>
            <w:tcW w:w="1985" w:type="dxa"/>
            <w:gridSpan w:val="2"/>
            <w:shd w:val="clear" w:color="auto" w:fill="BFBFBF"/>
          </w:tcPr>
          <w:p w14:paraId="5A70ACD6" w14:textId="77777777" w:rsidR="008D1EBD" w:rsidRPr="008D1EBD" w:rsidRDefault="008D1EBD" w:rsidP="008D1EBD">
            <w:pPr>
              <w:overflowPunct w:val="0"/>
              <w:autoSpaceDE w:val="0"/>
              <w:autoSpaceDN w:val="0"/>
              <w:adjustRightInd w:val="0"/>
              <w:textAlignment w:val="baseline"/>
              <w:rPr>
                <w:rFonts w:ascii="Verdana" w:hAnsi="Verdana"/>
                <w:sz w:val="16"/>
                <w:szCs w:val="16"/>
                <w:lang w:eastAsia="en-GB"/>
              </w:rPr>
            </w:pPr>
            <w:r w:rsidRPr="008D1EBD">
              <w:rPr>
                <w:rFonts w:ascii="Verdana" w:hAnsi="Verdana"/>
                <w:sz w:val="16"/>
                <w:szCs w:val="16"/>
                <w:lang w:eastAsia="en-GB"/>
              </w:rPr>
              <w:t>Or a combination</w:t>
            </w:r>
          </w:p>
        </w:tc>
      </w:tr>
    </w:tbl>
    <w:p w14:paraId="2A5975D9" w14:textId="77777777" w:rsidR="00D30F53" w:rsidRPr="008D1EBD" w:rsidRDefault="00D30F53" w:rsidP="00516347">
      <w:pPr>
        <w:ind w:left="426" w:hanging="426"/>
        <w:jc w:val="center"/>
        <w:rPr>
          <w:rFonts w:ascii="Verdana" w:hAnsi="Verdana"/>
          <w:b/>
          <w:u w:val="single"/>
        </w:rPr>
      </w:pPr>
    </w:p>
    <w:tbl>
      <w:tblPr>
        <w:tblStyle w:val="GridTable6Colourful"/>
        <w:tblW w:w="9864" w:type="dxa"/>
        <w:tblBorders>
          <w:top w:val="none" w:sz="0" w:space="0" w:color="auto"/>
          <w:left w:val="none" w:sz="0" w:space="0" w:color="auto"/>
          <w:bottom w:val="none" w:sz="0" w:space="0" w:color="auto"/>
          <w:right w:val="none" w:sz="0" w:space="0" w:color="auto"/>
        </w:tblBorders>
        <w:tblLayout w:type="fixed"/>
        <w:tblLook w:val="0400" w:firstRow="0" w:lastRow="0" w:firstColumn="0" w:lastColumn="0" w:noHBand="0" w:noVBand="1"/>
      </w:tblPr>
      <w:tblGrid>
        <w:gridCol w:w="5920"/>
        <w:gridCol w:w="1276"/>
        <w:gridCol w:w="1334"/>
        <w:gridCol w:w="1334"/>
      </w:tblGrid>
      <w:tr w:rsidR="008D1EBD" w14:paraId="6330EFD8" w14:textId="77777777" w:rsidTr="4DC06140">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450AC020" w14:textId="77777777" w:rsidR="008D1EBD" w:rsidRDefault="008D1EBD" w:rsidP="007A2214">
            <w:pPr>
              <w:tabs>
                <w:tab w:val="left" w:pos="1965"/>
              </w:tabs>
              <w:rPr>
                <w:rFonts w:ascii="Verdana" w:hAnsi="Verdana"/>
                <w:b/>
              </w:rPr>
            </w:pPr>
          </w:p>
        </w:tc>
        <w:tc>
          <w:tcPr>
            <w:tcW w:w="1276" w:type="dxa"/>
            <w:vAlign w:val="center"/>
          </w:tcPr>
          <w:p w14:paraId="4879719A" w14:textId="77777777" w:rsidR="008D1EBD" w:rsidRDefault="008D1EBD" w:rsidP="007A2214">
            <w:pPr>
              <w:jc w:val="center"/>
              <w:rPr>
                <w:rFonts w:ascii="Verdana" w:hAnsi="Verdana"/>
                <w:b/>
              </w:rPr>
            </w:pPr>
            <w:r>
              <w:rPr>
                <w:rFonts w:ascii="Verdana" w:hAnsi="Verdana"/>
                <w:b/>
              </w:rPr>
              <w:t>Essential</w:t>
            </w:r>
          </w:p>
        </w:tc>
        <w:tc>
          <w:tcPr>
            <w:tcW w:w="1334" w:type="dxa"/>
            <w:vAlign w:val="center"/>
          </w:tcPr>
          <w:p w14:paraId="760802F3" w14:textId="77777777" w:rsidR="008D1EBD" w:rsidRDefault="008D1EBD" w:rsidP="007A2214">
            <w:pPr>
              <w:jc w:val="center"/>
              <w:rPr>
                <w:rFonts w:ascii="Verdana" w:hAnsi="Verdana"/>
                <w:b/>
              </w:rPr>
            </w:pPr>
            <w:r>
              <w:rPr>
                <w:rFonts w:ascii="Verdana" w:hAnsi="Verdana"/>
                <w:b/>
              </w:rPr>
              <w:t>Desirable</w:t>
            </w:r>
          </w:p>
        </w:tc>
        <w:tc>
          <w:tcPr>
            <w:tcW w:w="1334" w:type="dxa"/>
            <w:vAlign w:val="center"/>
          </w:tcPr>
          <w:p w14:paraId="2C661499" w14:textId="77777777" w:rsidR="008D1EBD" w:rsidRDefault="008D1EBD" w:rsidP="007A2214">
            <w:pPr>
              <w:jc w:val="center"/>
              <w:rPr>
                <w:rFonts w:ascii="Verdana" w:hAnsi="Verdana"/>
                <w:b/>
              </w:rPr>
            </w:pPr>
            <w:r>
              <w:rPr>
                <w:rFonts w:ascii="Verdana" w:hAnsi="Verdana"/>
                <w:b/>
              </w:rPr>
              <w:t>Evidence</w:t>
            </w:r>
          </w:p>
        </w:tc>
      </w:tr>
      <w:tr w:rsidR="00885A2D" w:rsidRPr="00885A2D" w14:paraId="3887BDBF" w14:textId="77777777" w:rsidTr="4DC06140">
        <w:trPr>
          <w:trHeight w:val="315"/>
        </w:trPr>
        <w:tc>
          <w:tcPr>
            <w:tcW w:w="5920" w:type="dxa"/>
            <w:vAlign w:val="center"/>
          </w:tcPr>
          <w:p w14:paraId="535F8A17" w14:textId="70AE200D" w:rsidR="00B660F5" w:rsidRPr="00213791" w:rsidRDefault="002C1C37" w:rsidP="4DC06140">
            <w:pPr>
              <w:pStyle w:val="BodyText"/>
              <w:numPr>
                <w:ilvl w:val="0"/>
                <w:numId w:val="54"/>
              </w:numPr>
              <w:tabs>
                <w:tab w:val="left" w:pos="426"/>
              </w:tabs>
              <w:ind w:left="457" w:hanging="457"/>
              <w:rPr>
                <w:rFonts w:ascii="Verdana" w:eastAsia="Verdana" w:hAnsi="Verdana" w:cs="Verdana"/>
                <w:b w:val="0"/>
              </w:rPr>
            </w:pPr>
            <w:r>
              <w:rPr>
                <w:rFonts w:ascii="Verdana" w:eastAsia="Verdana" w:hAnsi="Verdana" w:cs="Verdana"/>
                <w:b w:val="0"/>
              </w:rPr>
              <w:t>Degree or equivalent in a relevant area</w:t>
            </w:r>
          </w:p>
        </w:tc>
        <w:tc>
          <w:tcPr>
            <w:tcW w:w="1276" w:type="dxa"/>
            <w:vAlign w:val="center"/>
          </w:tcPr>
          <w:p w14:paraId="13417E15" w14:textId="0D0409E2" w:rsidR="008D1EBD" w:rsidRDefault="002C1C37" w:rsidP="007A2214">
            <w:pPr>
              <w:jc w:val="center"/>
              <w:rPr>
                <w:rFonts w:ascii="Verdana" w:hAnsi="Verdana"/>
                <w:b/>
              </w:rPr>
            </w:pPr>
            <w:r w:rsidRPr="319AFF4E">
              <w:rPr>
                <w:rFonts w:ascii="MS Gothic" w:eastAsia="MS Gothic" w:hAnsi="MS Gothic" w:cs="MS Gothic"/>
                <w:lang w:val="en-US"/>
              </w:rPr>
              <w:t>✓</w:t>
            </w:r>
          </w:p>
        </w:tc>
        <w:tc>
          <w:tcPr>
            <w:tcW w:w="1334" w:type="dxa"/>
            <w:vAlign w:val="center"/>
          </w:tcPr>
          <w:p w14:paraId="462CACF4" w14:textId="54503CA5" w:rsidR="008D1EBD" w:rsidRDefault="008D1EBD" w:rsidP="319AFF4E">
            <w:pPr>
              <w:jc w:val="center"/>
              <w:rPr>
                <w:rFonts w:ascii="Verdana" w:eastAsia="Verdana" w:hAnsi="Verdana" w:cs="Verdana"/>
              </w:rPr>
            </w:pPr>
          </w:p>
        </w:tc>
        <w:tc>
          <w:tcPr>
            <w:tcW w:w="1334" w:type="dxa"/>
            <w:vAlign w:val="center"/>
          </w:tcPr>
          <w:p w14:paraId="3AF3DD90" w14:textId="7A6D7803" w:rsidR="008D1EBD" w:rsidRPr="00213791" w:rsidRDefault="002C1C37" w:rsidP="007A2214">
            <w:pPr>
              <w:jc w:val="center"/>
              <w:rPr>
                <w:rFonts w:ascii="Verdana" w:hAnsi="Verdana"/>
              </w:rPr>
            </w:pPr>
            <w:r>
              <w:rPr>
                <w:rFonts w:ascii="Verdana" w:hAnsi="Verdana"/>
              </w:rPr>
              <w:t>A/C</w:t>
            </w:r>
          </w:p>
        </w:tc>
      </w:tr>
      <w:tr w:rsidR="008D1EBD" w14:paraId="7E7AADD6" w14:textId="77777777" w:rsidTr="4DC06140">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634AD934" w14:textId="4B83FE3D" w:rsidR="00B660F5" w:rsidRPr="00BE1556" w:rsidRDefault="002C1C37" w:rsidP="4DC06140">
            <w:pPr>
              <w:pStyle w:val="BodyText"/>
              <w:numPr>
                <w:ilvl w:val="0"/>
                <w:numId w:val="54"/>
              </w:numPr>
              <w:ind w:left="457" w:hanging="457"/>
              <w:rPr>
                <w:rFonts w:ascii="Verdana" w:eastAsia="Verdana" w:hAnsi="Verdana" w:cs="Verdana"/>
                <w:b w:val="0"/>
              </w:rPr>
            </w:pPr>
            <w:r>
              <w:rPr>
                <w:rFonts w:ascii="Verdana" w:eastAsia="Verdana" w:hAnsi="Verdana" w:cs="Verdana"/>
                <w:b w:val="0"/>
              </w:rPr>
              <w:t xml:space="preserve">Additional qualifications and/or higher degrees in the relevant area(s) </w:t>
            </w:r>
          </w:p>
        </w:tc>
        <w:tc>
          <w:tcPr>
            <w:tcW w:w="1276" w:type="dxa"/>
            <w:vAlign w:val="center"/>
          </w:tcPr>
          <w:p w14:paraId="497B8F02" w14:textId="7E269FF9" w:rsidR="008D1EBD" w:rsidRPr="00BE1556" w:rsidRDefault="008D1EBD" w:rsidP="002C1C37">
            <w:pPr>
              <w:jc w:val="center"/>
              <w:rPr>
                <w:rFonts w:ascii="Verdana" w:hAnsi="Verdana"/>
                <w:b/>
                <w:bCs/>
              </w:rPr>
            </w:pPr>
          </w:p>
        </w:tc>
        <w:tc>
          <w:tcPr>
            <w:tcW w:w="1334" w:type="dxa"/>
            <w:vAlign w:val="center"/>
          </w:tcPr>
          <w:p w14:paraId="1CD38497" w14:textId="77777777" w:rsidR="002C1C37" w:rsidRPr="00BE1556" w:rsidRDefault="002C1C37" w:rsidP="002C1C37">
            <w:pPr>
              <w:jc w:val="center"/>
              <w:rPr>
                <w:rFonts w:ascii="Verdana" w:eastAsia="Verdana" w:hAnsi="Verdana" w:cs="Verdana"/>
              </w:rPr>
            </w:pPr>
            <w:r w:rsidRPr="319AFF4E">
              <w:rPr>
                <w:rFonts w:ascii="MS Gothic" w:eastAsia="MS Gothic" w:hAnsi="MS Gothic" w:cs="MS Gothic"/>
                <w:lang w:val="en-US"/>
              </w:rPr>
              <w:t>✓</w:t>
            </w:r>
          </w:p>
          <w:p w14:paraId="242A27E1" w14:textId="77777777" w:rsidR="008D1EBD" w:rsidRPr="00BE1556" w:rsidRDefault="008D1EBD" w:rsidP="007A2214">
            <w:pPr>
              <w:jc w:val="center"/>
              <w:rPr>
                <w:rFonts w:ascii="Verdana" w:hAnsi="Verdana"/>
                <w:b/>
              </w:rPr>
            </w:pPr>
          </w:p>
        </w:tc>
        <w:tc>
          <w:tcPr>
            <w:tcW w:w="1334" w:type="dxa"/>
            <w:vAlign w:val="center"/>
          </w:tcPr>
          <w:p w14:paraId="0048A8A7" w14:textId="2022A477" w:rsidR="008D1EBD" w:rsidRPr="00213791" w:rsidRDefault="002C1C37" w:rsidP="007A2214">
            <w:pPr>
              <w:jc w:val="center"/>
              <w:rPr>
                <w:rFonts w:ascii="Verdana" w:hAnsi="Verdana"/>
              </w:rPr>
            </w:pPr>
            <w:r>
              <w:rPr>
                <w:rFonts w:ascii="Verdana" w:hAnsi="Verdana"/>
              </w:rPr>
              <w:t>A/C</w:t>
            </w:r>
          </w:p>
        </w:tc>
      </w:tr>
      <w:tr w:rsidR="008D1EBD" w14:paraId="2B70D96F" w14:textId="77777777" w:rsidTr="4DC06140">
        <w:trPr>
          <w:trHeight w:val="550"/>
        </w:trPr>
        <w:tc>
          <w:tcPr>
            <w:tcW w:w="5920" w:type="dxa"/>
            <w:vAlign w:val="center"/>
          </w:tcPr>
          <w:p w14:paraId="7B20CE69" w14:textId="4F13C0FE" w:rsidR="00B660F5" w:rsidRPr="007B0D91" w:rsidRDefault="002C1C37" w:rsidP="4DC06140">
            <w:pPr>
              <w:pStyle w:val="ListParagraph"/>
              <w:numPr>
                <w:ilvl w:val="0"/>
                <w:numId w:val="54"/>
              </w:numPr>
              <w:ind w:left="457" w:hanging="457"/>
              <w:rPr>
                <w:rFonts w:ascii="Verdana" w:eastAsia="Verdana" w:hAnsi="Verdana" w:cs="Verdana"/>
              </w:rPr>
            </w:pPr>
            <w:r>
              <w:rPr>
                <w:rFonts w:ascii="Verdana" w:eastAsia="Verdana" w:hAnsi="Verdana" w:cs="Verdana"/>
              </w:rPr>
              <w:t>Recognised teaching qualification (e.g. PGCE</w:t>
            </w:r>
            <w:r w:rsidR="003E44F9">
              <w:rPr>
                <w:rFonts w:ascii="Verdana" w:eastAsia="Verdana" w:hAnsi="Verdana" w:cs="Verdana"/>
              </w:rPr>
              <w:t>, CertEd, or willingness to work towards one)</w:t>
            </w:r>
          </w:p>
        </w:tc>
        <w:tc>
          <w:tcPr>
            <w:tcW w:w="1276" w:type="dxa"/>
            <w:vAlign w:val="center"/>
          </w:tcPr>
          <w:p w14:paraId="4E0280D2" w14:textId="62142B99" w:rsidR="008D1EBD" w:rsidRPr="00213791" w:rsidRDefault="008D1EBD" w:rsidP="007A2214">
            <w:pPr>
              <w:jc w:val="center"/>
              <w:rPr>
                <w:rFonts w:ascii="Verdana" w:hAnsi="Verdana"/>
                <w:b/>
              </w:rPr>
            </w:pPr>
          </w:p>
        </w:tc>
        <w:tc>
          <w:tcPr>
            <w:tcW w:w="1334" w:type="dxa"/>
            <w:vAlign w:val="center"/>
          </w:tcPr>
          <w:p w14:paraId="43DFA40B" w14:textId="77777777" w:rsidR="003E44F9" w:rsidRPr="00BE1556" w:rsidRDefault="003E44F9" w:rsidP="003E44F9">
            <w:pPr>
              <w:jc w:val="center"/>
              <w:rPr>
                <w:rFonts w:ascii="Verdana" w:eastAsia="Verdana" w:hAnsi="Verdana" w:cs="Verdana"/>
              </w:rPr>
            </w:pPr>
            <w:r w:rsidRPr="319AFF4E">
              <w:rPr>
                <w:rFonts w:ascii="MS Gothic" w:eastAsia="MS Gothic" w:hAnsi="MS Gothic" w:cs="MS Gothic"/>
                <w:lang w:val="en-US"/>
              </w:rPr>
              <w:t>✓</w:t>
            </w:r>
          </w:p>
          <w:p w14:paraId="2932521E" w14:textId="14977873" w:rsidR="003C6788" w:rsidRDefault="003C6788" w:rsidP="007A2214">
            <w:pPr>
              <w:jc w:val="center"/>
              <w:rPr>
                <w:rFonts w:ascii="Verdana" w:hAnsi="Verdana"/>
                <w:b/>
              </w:rPr>
            </w:pPr>
          </w:p>
        </w:tc>
        <w:tc>
          <w:tcPr>
            <w:tcW w:w="1334" w:type="dxa"/>
            <w:vAlign w:val="center"/>
          </w:tcPr>
          <w:p w14:paraId="0A850080" w14:textId="71D26C03" w:rsidR="008D1EBD" w:rsidRPr="00B16BA3" w:rsidRDefault="003E44F9" w:rsidP="007A2214">
            <w:pPr>
              <w:jc w:val="center"/>
              <w:rPr>
                <w:rFonts w:ascii="Verdana" w:hAnsi="Verdana"/>
              </w:rPr>
            </w:pPr>
            <w:r>
              <w:rPr>
                <w:rFonts w:ascii="Verdana" w:hAnsi="Verdana"/>
              </w:rPr>
              <w:t>A/C</w:t>
            </w:r>
          </w:p>
        </w:tc>
      </w:tr>
      <w:tr w:rsidR="008D1EBD" w14:paraId="1E8F799C" w14:textId="77777777" w:rsidTr="4DC06140">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60FF3E5E" w14:textId="78F95704" w:rsidR="00B660F5" w:rsidRPr="007B0D91" w:rsidRDefault="003E44F9" w:rsidP="4DC06140">
            <w:pPr>
              <w:pStyle w:val="ListParagraph"/>
              <w:numPr>
                <w:ilvl w:val="0"/>
                <w:numId w:val="54"/>
              </w:numPr>
              <w:ind w:left="457" w:hanging="457"/>
              <w:rPr>
                <w:rFonts w:ascii="Verdana" w:eastAsia="Verdana" w:hAnsi="Verdana" w:cs="Verdana"/>
              </w:rPr>
            </w:pPr>
            <w:r>
              <w:rPr>
                <w:rFonts w:ascii="Verdana" w:eastAsia="Verdana" w:hAnsi="Verdana" w:cs="Verdana"/>
              </w:rPr>
              <w:t xml:space="preserve">Evidence of participation in, or willingness to become involved in, continuing professional development in the practice of teaching in the further development of subject knowledge </w:t>
            </w:r>
            <w:r w:rsidR="00F324B7">
              <w:rPr>
                <w:rFonts w:ascii="Verdana" w:eastAsia="Verdana" w:hAnsi="Verdana" w:cs="Verdana"/>
              </w:rPr>
              <w:t>and professional practice</w:t>
            </w:r>
          </w:p>
        </w:tc>
        <w:tc>
          <w:tcPr>
            <w:tcW w:w="1276" w:type="dxa"/>
            <w:vAlign w:val="center"/>
          </w:tcPr>
          <w:p w14:paraId="2E54FEC3" w14:textId="278EC38C" w:rsidR="00213791" w:rsidRPr="00213791" w:rsidRDefault="40763937" w:rsidP="319AFF4E">
            <w:pPr>
              <w:jc w:val="center"/>
              <w:rPr>
                <w:rFonts w:ascii="Verdana" w:eastAsia="Verdana" w:hAnsi="Verdana" w:cs="Verdana"/>
              </w:rPr>
            </w:pPr>
            <w:r w:rsidRPr="319AFF4E">
              <w:rPr>
                <w:rFonts w:ascii="MS Gothic" w:eastAsia="MS Gothic" w:hAnsi="MS Gothic" w:cs="MS Gothic"/>
                <w:lang w:val="en-US"/>
              </w:rPr>
              <w:t>✓</w:t>
            </w:r>
          </w:p>
          <w:p w14:paraId="4F32F61D" w14:textId="5A1EB703" w:rsidR="00213791" w:rsidRPr="00213791" w:rsidRDefault="00213791" w:rsidP="007A2214">
            <w:pPr>
              <w:jc w:val="center"/>
              <w:rPr>
                <w:rFonts w:ascii="Verdana" w:hAnsi="Verdana"/>
              </w:rPr>
            </w:pPr>
          </w:p>
        </w:tc>
        <w:tc>
          <w:tcPr>
            <w:tcW w:w="1334" w:type="dxa"/>
            <w:vAlign w:val="center"/>
          </w:tcPr>
          <w:p w14:paraId="7B3F7DD8" w14:textId="77777777" w:rsidR="00C8069D" w:rsidRDefault="00C8069D" w:rsidP="007A2214">
            <w:pPr>
              <w:jc w:val="center"/>
              <w:rPr>
                <w:rFonts w:ascii="Verdana" w:hAnsi="Verdana"/>
                <w:b/>
              </w:rPr>
            </w:pPr>
          </w:p>
        </w:tc>
        <w:tc>
          <w:tcPr>
            <w:tcW w:w="1334" w:type="dxa"/>
            <w:vAlign w:val="center"/>
          </w:tcPr>
          <w:p w14:paraId="4DCBCD4A" w14:textId="56E4CB19" w:rsidR="008D1EBD" w:rsidRPr="00B16BA3" w:rsidRDefault="00F324B7" w:rsidP="007A2214">
            <w:pPr>
              <w:jc w:val="center"/>
              <w:rPr>
                <w:rFonts w:ascii="Verdana" w:hAnsi="Verdana"/>
              </w:rPr>
            </w:pPr>
            <w:r>
              <w:rPr>
                <w:rFonts w:ascii="Verdana" w:hAnsi="Verdana"/>
              </w:rPr>
              <w:t>A/I</w:t>
            </w:r>
          </w:p>
        </w:tc>
      </w:tr>
      <w:tr w:rsidR="008D1EBD" w14:paraId="4C9B2336" w14:textId="77777777" w:rsidTr="4DC06140">
        <w:trPr>
          <w:trHeight w:val="550"/>
        </w:trPr>
        <w:tc>
          <w:tcPr>
            <w:tcW w:w="5920" w:type="dxa"/>
            <w:vAlign w:val="center"/>
          </w:tcPr>
          <w:p w14:paraId="04403F34" w14:textId="3DF5E1E6" w:rsidR="00B660F5" w:rsidRPr="007B0D91" w:rsidRDefault="00F324B7" w:rsidP="4DC06140">
            <w:pPr>
              <w:pStyle w:val="ListParagraph"/>
              <w:numPr>
                <w:ilvl w:val="0"/>
                <w:numId w:val="54"/>
              </w:numPr>
              <w:ind w:left="457" w:hanging="457"/>
              <w:rPr>
                <w:rFonts w:ascii="Verdana" w:eastAsia="Verdana" w:hAnsi="Verdana" w:cs="Verdana"/>
              </w:rPr>
            </w:pPr>
            <w:r>
              <w:rPr>
                <w:rFonts w:ascii="Verdana" w:eastAsia="Verdana" w:hAnsi="Verdana" w:cs="Verdana"/>
              </w:rPr>
              <w:t>Experience of teaching or delivering to adult learners in a Further of Higher Education setting</w:t>
            </w:r>
          </w:p>
        </w:tc>
        <w:tc>
          <w:tcPr>
            <w:tcW w:w="1276" w:type="dxa"/>
            <w:vAlign w:val="center"/>
          </w:tcPr>
          <w:p w14:paraId="44EB2799" w14:textId="1E02BB44" w:rsidR="00213791" w:rsidRPr="00213791" w:rsidRDefault="00213791" w:rsidP="007A2214">
            <w:pPr>
              <w:jc w:val="center"/>
              <w:rPr>
                <w:rFonts w:ascii="Verdana" w:hAnsi="Verdana"/>
              </w:rPr>
            </w:pPr>
          </w:p>
        </w:tc>
        <w:tc>
          <w:tcPr>
            <w:tcW w:w="1334" w:type="dxa"/>
            <w:vAlign w:val="center"/>
          </w:tcPr>
          <w:p w14:paraId="0C5AE3AA" w14:textId="2D43F515" w:rsidR="008D1EBD" w:rsidRDefault="40763937" w:rsidP="319AFF4E">
            <w:pPr>
              <w:jc w:val="center"/>
              <w:rPr>
                <w:rFonts w:ascii="Verdana" w:eastAsia="Verdana" w:hAnsi="Verdana" w:cs="Verdana"/>
              </w:rPr>
            </w:pPr>
            <w:r w:rsidRPr="319AFF4E">
              <w:rPr>
                <w:rFonts w:ascii="MS Gothic" w:eastAsia="MS Gothic" w:hAnsi="MS Gothic" w:cs="MS Gothic"/>
                <w:lang w:val="en-US"/>
              </w:rPr>
              <w:t>✓</w:t>
            </w:r>
          </w:p>
        </w:tc>
        <w:tc>
          <w:tcPr>
            <w:tcW w:w="1334" w:type="dxa"/>
            <w:vAlign w:val="center"/>
          </w:tcPr>
          <w:p w14:paraId="15DCA463" w14:textId="5C531D46" w:rsidR="008D1EBD" w:rsidRPr="00B16BA3" w:rsidRDefault="00F324B7" w:rsidP="007A2214">
            <w:pPr>
              <w:jc w:val="center"/>
              <w:rPr>
                <w:rFonts w:ascii="Verdana" w:hAnsi="Verdana"/>
              </w:rPr>
            </w:pPr>
            <w:r>
              <w:rPr>
                <w:rFonts w:ascii="Verdana" w:hAnsi="Verdana"/>
              </w:rPr>
              <w:t>A/I</w:t>
            </w:r>
          </w:p>
        </w:tc>
      </w:tr>
      <w:tr w:rsidR="008D1EBD" w14:paraId="7037CDEA" w14:textId="77777777" w:rsidTr="4DC06140">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124C3693" w14:textId="7D14199E" w:rsidR="009C5680" w:rsidRPr="007B0D91" w:rsidRDefault="00F068B3" w:rsidP="4DC06140">
            <w:pPr>
              <w:pStyle w:val="ListParagraph"/>
              <w:numPr>
                <w:ilvl w:val="0"/>
                <w:numId w:val="54"/>
              </w:numPr>
              <w:ind w:left="457" w:hanging="457"/>
              <w:rPr>
                <w:rFonts w:ascii="Verdana" w:eastAsia="Verdana" w:hAnsi="Verdana" w:cs="Verdana"/>
              </w:rPr>
            </w:pPr>
            <w:r>
              <w:rPr>
                <w:rFonts w:ascii="Verdana" w:eastAsia="Verdana" w:hAnsi="Verdana" w:cs="Verdana"/>
              </w:rPr>
              <w:t>Excellent communication and interpersonal skills, with the ability to motivate and engage adult learners</w:t>
            </w:r>
          </w:p>
        </w:tc>
        <w:tc>
          <w:tcPr>
            <w:tcW w:w="1276" w:type="dxa"/>
            <w:vAlign w:val="center"/>
          </w:tcPr>
          <w:p w14:paraId="66501E49" w14:textId="40594109" w:rsidR="008D1EBD" w:rsidRDefault="40763937" w:rsidP="319AFF4E">
            <w:pPr>
              <w:jc w:val="center"/>
              <w:rPr>
                <w:rFonts w:ascii="Verdana" w:eastAsia="Verdana" w:hAnsi="Verdana" w:cs="Verdana"/>
              </w:rPr>
            </w:pPr>
            <w:r w:rsidRPr="319AFF4E">
              <w:rPr>
                <w:rFonts w:ascii="MS Gothic" w:eastAsia="MS Gothic" w:hAnsi="MS Gothic" w:cs="MS Gothic"/>
                <w:lang w:val="en-US"/>
              </w:rPr>
              <w:t>✓</w:t>
            </w:r>
          </w:p>
          <w:p w14:paraId="12702495" w14:textId="109A2BA3" w:rsidR="008D1EBD" w:rsidRDefault="008D1EBD" w:rsidP="319AFF4E">
            <w:pPr>
              <w:jc w:val="center"/>
              <w:rPr>
                <w:rFonts w:ascii="Verdana" w:hAnsi="Verdana"/>
                <w:b/>
                <w:bCs/>
              </w:rPr>
            </w:pPr>
          </w:p>
        </w:tc>
        <w:tc>
          <w:tcPr>
            <w:tcW w:w="1334" w:type="dxa"/>
            <w:vAlign w:val="center"/>
          </w:tcPr>
          <w:p w14:paraId="7338287D" w14:textId="77777777" w:rsidR="008D1EBD" w:rsidRDefault="008D1EBD" w:rsidP="007A2214">
            <w:pPr>
              <w:jc w:val="center"/>
              <w:rPr>
                <w:rFonts w:ascii="Verdana" w:hAnsi="Verdana"/>
                <w:b/>
              </w:rPr>
            </w:pPr>
          </w:p>
        </w:tc>
        <w:tc>
          <w:tcPr>
            <w:tcW w:w="1334" w:type="dxa"/>
            <w:vAlign w:val="center"/>
          </w:tcPr>
          <w:p w14:paraId="4C7644BC" w14:textId="1D184E6F" w:rsidR="008D1EBD" w:rsidRPr="00B16BA3" w:rsidRDefault="00F068B3" w:rsidP="007A2214">
            <w:pPr>
              <w:jc w:val="center"/>
              <w:rPr>
                <w:rFonts w:ascii="Verdana" w:hAnsi="Verdana"/>
              </w:rPr>
            </w:pPr>
            <w:r>
              <w:rPr>
                <w:rFonts w:ascii="Verdana" w:hAnsi="Verdana"/>
              </w:rPr>
              <w:t>A/I</w:t>
            </w:r>
          </w:p>
        </w:tc>
      </w:tr>
      <w:tr w:rsidR="008D1EBD" w14:paraId="4D304531" w14:textId="77777777" w:rsidTr="4DC06140">
        <w:trPr>
          <w:trHeight w:val="550"/>
        </w:trPr>
        <w:tc>
          <w:tcPr>
            <w:tcW w:w="5920" w:type="dxa"/>
            <w:vAlign w:val="center"/>
          </w:tcPr>
          <w:p w14:paraId="0640AB8F" w14:textId="1407B34D" w:rsidR="00B660F5" w:rsidRPr="007B0D91" w:rsidRDefault="00F068B3" w:rsidP="4DC06140">
            <w:pPr>
              <w:pStyle w:val="ListParagraph"/>
              <w:numPr>
                <w:ilvl w:val="0"/>
                <w:numId w:val="54"/>
              </w:numPr>
              <w:ind w:left="457" w:hanging="457"/>
              <w:rPr>
                <w:rFonts w:ascii="Verdana" w:eastAsia="Verdana" w:hAnsi="Verdana" w:cs="Verdana"/>
              </w:rPr>
            </w:pPr>
            <w:r>
              <w:rPr>
                <w:rFonts w:ascii="Verdana" w:eastAsia="Verdana" w:hAnsi="Verdana" w:cs="Verdana"/>
              </w:rPr>
              <w:t>Ability to manage multiple tasks, meet deadlines and organise teaching materials effectively</w:t>
            </w:r>
          </w:p>
        </w:tc>
        <w:tc>
          <w:tcPr>
            <w:tcW w:w="1276" w:type="dxa"/>
            <w:vAlign w:val="center"/>
          </w:tcPr>
          <w:p w14:paraId="3C569E20" w14:textId="40594109" w:rsidR="008D1EBD" w:rsidRDefault="40763937" w:rsidP="319AFF4E">
            <w:pPr>
              <w:jc w:val="center"/>
              <w:rPr>
                <w:rFonts w:ascii="Verdana" w:eastAsia="Verdana" w:hAnsi="Verdana" w:cs="Verdana"/>
              </w:rPr>
            </w:pPr>
            <w:r w:rsidRPr="319AFF4E">
              <w:rPr>
                <w:rFonts w:ascii="MS Gothic" w:eastAsia="MS Gothic" w:hAnsi="MS Gothic" w:cs="MS Gothic"/>
                <w:lang w:val="en-US"/>
              </w:rPr>
              <w:t>✓</w:t>
            </w:r>
          </w:p>
          <w:p w14:paraId="7B577D2D" w14:textId="0E67EF1D" w:rsidR="008D1EBD" w:rsidRDefault="008D1EBD" w:rsidP="319AFF4E">
            <w:pPr>
              <w:jc w:val="center"/>
              <w:rPr>
                <w:rFonts w:ascii="Verdana" w:hAnsi="Verdana"/>
                <w:b/>
                <w:bCs/>
              </w:rPr>
            </w:pPr>
          </w:p>
        </w:tc>
        <w:tc>
          <w:tcPr>
            <w:tcW w:w="1334" w:type="dxa"/>
            <w:vAlign w:val="center"/>
          </w:tcPr>
          <w:p w14:paraId="0F45D786" w14:textId="77777777" w:rsidR="00B16BA3" w:rsidRPr="00B16BA3" w:rsidRDefault="00B16BA3" w:rsidP="007A2214">
            <w:pPr>
              <w:jc w:val="center"/>
              <w:rPr>
                <w:rFonts w:ascii="Verdana" w:hAnsi="Verdana"/>
              </w:rPr>
            </w:pPr>
          </w:p>
        </w:tc>
        <w:tc>
          <w:tcPr>
            <w:tcW w:w="1334" w:type="dxa"/>
            <w:vAlign w:val="center"/>
          </w:tcPr>
          <w:p w14:paraId="0569F6DE" w14:textId="451F6B74" w:rsidR="008D1EBD" w:rsidRPr="00B16BA3" w:rsidRDefault="00F443F8" w:rsidP="007A2214">
            <w:pPr>
              <w:jc w:val="center"/>
              <w:rPr>
                <w:rFonts w:ascii="Verdana" w:hAnsi="Verdana"/>
              </w:rPr>
            </w:pPr>
            <w:r>
              <w:rPr>
                <w:rFonts w:ascii="Verdana" w:hAnsi="Verdana"/>
              </w:rPr>
              <w:t>A/I</w:t>
            </w:r>
          </w:p>
        </w:tc>
      </w:tr>
      <w:tr w:rsidR="0089447D" w14:paraId="636BC6B8" w14:textId="77777777" w:rsidTr="4DC06140">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2E691C67" w14:textId="70B00A4D" w:rsidR="00B660F5" w:rsidRPr="007B0D91" w:rsidRDefault="00F443F8" w:rsidP="4DC06140">
            <w:pPr>
              <w:pStyle w:val="ListParagraph"/>
              <w:numPr>
                <w:ilvl w:val="0"/>
                <w:numId w:val="54"/>
              </w:numPr>
              <w:ind w:left="457" w:hanging="457"/>
              <w:rPr>
                <w:rFonts w:ascii="Verdana" w:eastAsia="Verdana" w:hAnsi="Verdana" w:cs="Verdana"/>
              </w:rPr>
            </w:pPr>
            <w:r>
              <w:rPr>
                <w:rFonts w:ascii="Verdana" w:eastAsia="Verdana" w:hAnsi="Verdana" w:cs="Verdana"/>
              </w:rPr>
              <w:t>Commitment to inclusive teaching practices and understanding of safeguarding, Prevent</w:t>
            </w:r>
            <w:r w:rsidR="00DE1049">
              <w:rPr>
                <w:rFonts w:ascii="Verdana" w:eastAsia="Verdana" w:hAnsi="Verdana" w:cs="Verdana"/>
              </w:rPr>
              <w:t>, and equality and diversity in education</w:t>
            </w:r>
          </w:p>
        </w:tc>
        <w:tc>
          <w:tcPr>
            <w:tcW w:w="1276" w:type="dxa"/>
            <w:vAlign w:val="center"/>
          </w:tcPr>
          <w:p w14:paraId="473816F1" w14:textId="40594109" w:rsidR="009C5680" w:rsidRDefault="40763937" w:rsidP="319AFF4E">
            <w:pPr>
              <w:jc w:val="center"/>
              <w:rPr>
                <w:rFonts w:ascii="Verdana" w:eastAsia="Verdana" w:hAnsi="Verdana" w:cs="Verdana"/>
              </w:rPr>
            </w:pPr>
            <w:r w:rsidRPr="319AFF4E">
              <w:rPr>
                <w:rFonts w:ascii="MS Gothic" w:eastAsia="MS Gothic" w:hAnsi="MS Gothic" w:cs="MS Gothic"/>
                <w:lang w:val="en-US"/>
              </w:rPr>
              <w:t>✓</w:t>
            </w:r>
          </w:p>
          <w:p w14:paraId="11D3CE77" w14:textId="3CDEB9A9" w:rsidR="009C5680" w:rsidRDefault="009C5680" w:rsidP="007A2214">
            <w:pPr>
              <w:jc w:val="center"/>
              <w:rPr>
                <w:rFonts w:ascii="Verdana" w:hAnsi="Verdana" w:cs="Arial"/>
              </w:rPr>
            </w:pPr>
          </w:p>
        </w:tc>
        <w:tc>
          <w:tcPr>
            <w:tcW w:w="1334" w:type="dxa"/>
            <w:vAlign w:val="center"/>
          </w:tcPr>
          <w:p w14:paraId="5530DEDB" w14:textId="6696D77F" w:rsidR="0089447D" w:rsidRDefault="0089447D" w:rsidP="007A2214">
            <w:pPr>
              <w:jc w:val="center"/>
              <w:rPr>
                <w:rFonts w:ascii="Verdana" w:hAnsi="Verdana" w:cs="Arial"/>
              </w:rPr>
            </w:pPr>
          </w:p>
        </w:tc>
        <w:tc>
          <w:tcPr>
            <w:tcW w:w="1334" w:type="dxa"/>
            <w:vAlign w:val="center"/>
          </w:tcPr>
          <w:p w14:paraId="5123BF39" w14:textId="31DD97B1" w:rsidR="0089447D" w:rsidRDefault="00F443F8" w:rsidP="007A2214">
            <w:pPr>
              <w:jc w:val="center"/>
              <w:rPr>
                <w:rFonts w:ascii="Verdana" w:hAnsi="Verdana" w:cs="Arial"/>
              </w:rPr>
            </w:pPr>
            <w:r>
              <w:rPr>
                <w:rFonts w:ascii="Verdana" w:hAnsi="Verdana" w:cs="Arial"/>
              </w:rPr>
              <w:t>A/I</w:t>
            </w:r>
          </w:p>
        </w:tc>
      </w:tr>
      <w:tr w:rsidR="0089447D" w14:paraId="522D3431" w14:textId="77777777" w:rsidTr="4DC06140">
        <w:trPr>
          <w:trHeight w:val="550"/>
        </w:trPr>
        <w:tc>
          <w:tcPr>
            <w:tcW w:w="5920" w:type="dxa"/>
            <w:vAlign w:val="center"/>
          </w:tcPr>
          <w:p w14:paraId="5F4A0F1A" w14:textId="5727CBB4" w:rsidR="00B660F5" w:rsidRPr="007B0D91" w:rsidRDefault="00DE1049" w:rsidP="4DC06140">
            <w:pPr>
              <w:pStyle w:val="ListParagraph"/>
              <w:numPr>
                <w:ilvl w:val="0"/>
                <w:numId w:val="54"/>
              </w:numPr>
              <w:ind w:left="457" w:hanging="457"/>
              <w:rPr>
                <w:rFonts w:ascii="Verdana" w:eastAsia="Verdana" w:hAnsi="Verdana" w:cs="Verdana"/>
              </w:rPr>
            </w:pPr>
            <w:r>
              <w:rPr>
                <w:rFonts w:ascii="Verdana" w:eastAsia="Verdana" w:hAnsi="Verdana" w:cs="Verdana"/>
              </w:rPr>
              <w:t>Experience in supporting students with academic skills development (e.g. referencing, research, skills, assignment writing)</w:t>
            </w:r>
          </w:p>
        </w:tc>
        <w:tc>
          <w:tcPr>
            <w:tcW w:w="1276" w:type="dxa"/>
            <w:vAlign w:val="center"/>
          </w:tcPr>
          <w:p w14:paraId="178ECD89" w14:textId="416E933D" w:rsidR="0089447D" w:rsidRDefault="0089447D" w:rsidP="319AFF4E">
            <w:pPr>
              <w:jc w:val="center"/>
              <w:rPr>
                <w:rFonts w:ascii="Verdana" w:eastAsia="Verdana" w:hAnsi="Verdana" w:cs="Verdana"/>
              </w:rPr>
            </w:pPr>
          </w:p>
          <w:p w14:paraId="65530337" w14:textId="4A9E07B3" w:rsidR="0089447D" w:rsidRDefault="0089447D" w:rsidP="319AFF4E">
            <w:pPr>
              <w:jc w:val="center"/>
              <w:rPr>
                <w:rFonts w:ascii="Verdana" w:hAnsi="Verdana"/>
                <w:b/>
                <w:bCs/>
              </w:rPr>
            </w:pPr>
          </w:p>
        </w:tc>
        <w:tc>
          <w:tcPr>
            <w:tcW w:w="1334" w:type="dxa"/>
            <w:vAlign w:val="center"/>
          </w:tcPr>
          <w:p w14:paraId="43372504" w14:textId="77777777" w:rsidR="00106E46" w:rsidRPr="00BE1556" w:rsidRDefault="00106E46" w:rsidP="00106E46">
            <w:pPr>
              <w:jc w:val="center"/>
              <w:rPr>
                <w:rFonts w:ascii="Verdana" w:eastAsia="Verdana" w:hAnsi="Verdana" w:cs="Verdana"/>
              </w:rPr>
            </w:pPr>
            <w:r w:rsidRPr="319AFF4E">
              <w:rPr>
                <w:rFonts w:ascii="MS Gothic" w:eastAsia="MS Gothic" w:hAnsi="MS Gothic" w:cs="MS Gothic"/>
                <w:lang w:val="en-US"/>
              </w:rPr>
              <w:t>✓</w:t>
            </w:r>
          </w:p>
          <w:p w14:paraId="2CDF83B2" w14:textId="77777777" w:rsidR="0089447D" w:rsidRDefault="0089447D" w:rsidP="007A2214">
            <w:pPr>
              <w:jc w:val="center"/>
              <w:rPr>
                <w:rFonts w:ascii="Verdana" w:hAnsi="Verdana"/>
                <w:b/>
              </w:rPr>
            </w:pPr>
          </w:p>
        </w:tc>
        <w:tc>
          <w:tcPr>
            <w:tcW w:w="1334" w:type="dxa"/>
            <w:vAlign w:val="center"/>
          </w:tcPr>
          <w:p w14:paraId="15CC1ACF" w14:textId="5E47A2C3" w:rsidR="0089447D" w:rsidRPr="00B16BA3" w:rsidRDefault="00F443F8" w:rsidP="007A2214">
            <w:pPr>
              <w:jc w:val="center"/>
              <w:rPr>
                <w:rFonts w:ascii="Verdana" w:hAnsi="Verdana"/>
              </w:rPr>
            </w:pPr>
            <w:r>
              <w:rPr>
                <w:rFonts w:ascii="Verdana" w:hAnsi="Verdana"/>
              </w:rPr>
              <w:t>A/I</w:t>
            </w:r>
          </w:p>
        </w:tc>
      </w:tr>
      <w:tr w:rsidR="0089447D" w14:paraId="53239477" w14:textId="77777777" w:rsidTr="4DC06140">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25D902BB" w14:textId="3A03B403" w:rsidR="009C5680" w:rsidRPr="007B0D91" w:rsidRDefault="00DE1049" w:rsidP="4DC06140">
            <w:pPr>
              <w:pStyle w:val="ListParagraph"/>
              <w:numPr>
                <w:ilvl w:val="0"/>
                <w:numId w:val="54"/>
              </w:numPr>
              <w:ind w:left="457" w:hanging="457"/>
              <w:rPr>
                <w:rFonts w:ascii="Verdana" w:eastAsia="Verdana" w:hAnsi="Verdana" w:cs="Verdana"/>
              </w:rPr>
            </w:pPr>
            <w:r>
              <w:rPr>
                <w:rFonts w:ascii="Verdana" w:eastAsia="Verdana" w:hAnsi="Verdana" w:cs="Verdana"/>
              </w:rPr>
              <w:t>Competent use of IT skills</w:t>
            </w:r>
          </w:p>
        </w:tc>
        <w:tc>
          <w:tcPr>
            <w:tcW w:w="1276" w:type="dxa"/>
            <w:vAlign w:val="center"/>
          </w:tcPr>
          <w:p w14:paraId="73E4BDB3" w14:textId="40594109" w:rsidR="0089447D" w:rsidRDefault="40763937" w:rsidP="319AFF4E">
            <w:pPr>
              <w:jc w:val="center"/>
              <w:rPr>
                <w:rFonts w:ascii="Verdana" w:eastAsia="Verdana" w:hAnsi="Verdana" w:cs="Verdana"/>
              </w:rPr>
            </w:pPr>
            <w:r w:rsidRPr="319AFF4E">
              <w:rPr>
                <w:rFonts w:ascii="MS Gothic" w:eastAsia="MS Gothic" w:hAnsi="MS Gothic" w:cs="MS Gothic"/>
                <w:lang w:val="en-US"/>
              </w:rPr>
              <w:t>✓</w:t>
            </w:r>
          </w:p>
          <w:p w14:paraId="75D4B448" w14:textId="38832934" w:rsidR="0089447D" w:rsidRDefault="0089447D" w:rsidP="007A2214">
            <w:pPr>
              <w:jc w:val="center"/>
              <w:rPr>
                <w:rFonts w:ascii="Verdana" w:hAnsi="Verdana" w:cs="Arial"/>
              </w:rPr>
            </w:pPr>
          </w:p>
        </w:tc>
        <w:tc>
          <w:tcPr>
            <w:tcW w:w="1334" w:type="dxa"/>
            <w:vAlign w:val="center"/>
          </w:tcPr>
          <w:p w14:paraId="5016D9D5" w14:textId="7696E170" w:rsidR="009C5680" w:rsidRDefault="009C5680" w:rsidP="007A2214">
            <w:pPr>
              <w:jc w:val="center"/>
              <w:rPr>
                <w:rFonts w:ascii="Verdana" w:hAnsi="Verdana" w:cs="Arial"/>
              </w:rPr>
            </w:pPr>
          </w:p>
        </w:tc>
        <w:tc>
          <w:tcPr>
            <w:tcW w:w="1334" w:type="dxa"/>
            <w:vAlign w:val="center"/>
          </w:tcPr>
          <w:p w14:paraId="45BF3365" w14:textId="7A9FDFA6" w:rsidR="0089447D" w:rsidRDefault="00F443F8" w:rsidP="007A2214">
            <w:pPr>
              <w:jc w:val="center"/>
              <w:rPr>
                <w:rFonts w:ascii="Verdana" w:hAnsi="Verdana" w:cs="Arial"/>
              </w:rPr>
            </w:pPr>
            <w:r>
              <w:rPr>
                <w:rFonts w:ascii="Verdana" w:hAnsi="Verdana" w:cs="Arial"/>
              </w:rPr>
              <w:t>A/I</w:t>
            </w:r>
          </w:p>
        </w:tc>
      </w:tr>
      <w:tr w:rsidR="0089447D" w14:paraId="12BA5B52" w14:textId="77777777" w:rsidTr="4DC06140">
        <w:trPr>
          <w:trHeight w:val="550"/>
        </w:trPr>
        <w:tc>
          <w:tcPr>
            <w:tcW w:w="5920" w:type="dxa"/>
            <w:vAlign w:val="center"/>
          </w:tcPr>
          <w:p w14:paraId="6717DB14" w14:textId="6C0888F3" w:rsidR="009C5680" w:rsidRPr="007B0D91" w:rsidRDefault="00DE1049" w:rsidP="4DC06140">
            <w:pPr>
              <w:pStyle w:val="ListParagraph"/>
              <w:numPr>
                <w:ilvl w:val="0"/>
                <w:numId w:val="54"/>
              </w:numPr>
              <w:ind w:left="457" w:hanging="457"/>
              <w:rPr>
                <w:rFonts w:ascii="Verdana" w:eastAsia="Verdana" w:hAnsi="Verdana" w:cs="Verdana"/>
              </w:rPr>
            </w:pPr>
            <w:r>
              <w:rPr>
                <w:rFonts w:ascii="Verdana" w:eastAsia="Verdana" w:hAnsi="Verdana" w:cs="Verdana"/>
              </w:rPr>
              <w:t xml:space="preserve">An interest in and the ability to relate well to young </w:t>
            </w:r>
            <w:r w:rsidR="00F232AE">
              <w:rPr>
                <w:rFonts w:ascii="Verdana" w:eastAsia="Verdana" w:hAnsi="Verdana" w:cs="Verdana"/>
              </w:rPr>
              <w:t>adult learners</w:t>
            </w:r>
          </w:p>
        </w:tc>
        <w:tc>
          <w:tcPr>
            <w:tcW w:w="1276" w:type="dxa"/>
            <w:vAlign w:val="center"/>
          </w:tcPr>
          <w:p w14:paraId="2919C2FC" w14:textId="77777777" w:rsidR="00F232AE" w:rsidRPr="00BE1556" w:rsidRDefault="00F232AE" w:rsidP="00F232AE">
            <w:pPr>
              <w:jc w:val="center"/>
              <w:rPr>
                <w:rFonts w:ascii="Verdana" w:eastAsia="Verdana" w:hAnsi="Verdana" w:cs="Verdana"/>
              </w:rPr>
            </w:pPr>
            <w:r w:rsidRPr="319AFF4E">
              <w:rPr>
                <w:rFonts w:ascii="MS Gothic" w:eastAsia="MS Gothic" w:hAnsi="MS Gothic" w:cs="MS Gothic"/>
                <w:lang w:val="en-US"/>
              </w:rPr>
              <w:t>✓</w:t>
            </w:r>
          </w:p>
          <w:p w14:paraId="5FAFD737" w14:textId="77777777" w:rsidR="0089447D" w:rsidRDefault="0089447D" w:rsidP="007A2214">
            <w:pPr>
              <w:jc w:val="center"/>
              <w:rPr>
                <w:rFonts w:ascii="Verdana" w:hAnsi="Verdana"/>
                <w:b/>
              </w:rPr>
            </w:pPr>
          </w:p>
        </w:tc>
        <w:tc>
          <w:tcPr>
            <w:tcW w:w="1334" w:type="dxa"/>
            <w:vAlign w:val="center"/>
          </w:tcPr>
          <w:p w14:paraId="6A1C8383" w14:textId="58AFA547" w:rsidR="0089447D" w:rsidRDefault="0089447D" w:rsidP="319AFF4E">
            <w:pPr>
              <w:jc w:val="center"/>
              <w:rPr>
                <w:rFonts w:ascii="Verdana" w:eastAsia="Verdana" w:hAnsi="Verdana" w:cs="Verdana"/>
              </w:rPr>
            </w:pPr>
          </w:p>
          <w:p w14:paraId="2A3D576A" w14:textId="0965C83B" w:rsidR="0089447D" w:rsidRDefault="0089447D" w:rsidP="319AFF4E">
            <w:pPr>
              <w:jc w:val="center"/>
              <w:rPr>
                <w:rFonts w:ascii="Verdana" w:hAnsi="Verdana"/>
                <w:b/>
                <w:bCs/>
              </w:rPr>
            </w:pPr>
          </w:p>
        </w:tc>
        <w:tc>
          <w:tcPr>
            <w:tcW w:w="1334" w:type="dxa"/>
            <w:vAlign w:val="center"/>
          </w:tcPr>
          <w:p w14:paraId="0E4F4944" w14:textId="7576A694" w:rsidR="0089447D" w:rsidRPr="00B16BA3" w:rsidRDefault="002F5ED6" w:rsidP="007A2214">
            <w:pPr>
              <w:jc w:val="center"/>
              <w:rPr>
                <w:rFonts w:ascii="Verdana" w:hAnsi="Verdana"/>
              </w:rPr>
            </w:pPr>
            <w:r>
              <w:rPr>
                <w:rFonts w:ascii="Verdana" w:hAnsi="Verdana"/>
              </w:rPr>
              <w:t>A/I</w:t>
            </w:r>
          </w:p>
        </w:tc>
      </w:tr>
      <w:tr w:rsidR="0089447D" w14:paraId="3D3A3C30" w14:textId="77777777" w:rsidTr="4DC06140">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4CC143FD" w14:textId="4483C272" w:rsidR="00B660F5" w:rsidRPr="007B0D91" w:rsidRDefault="00F232AE" w:rsidP="4DC06140">
            <w:pPr>
              <w:pStyle w:val="ListParagraph"/>
              <w:numPr>
                <w:ilvl w:val="0"/>
                <w:numId w:val="54"/>
              </w:numPr>
              <w:ind w:left="457" w:hanging="457"/>
              <w:rPr>
                <w:rFonts w:ascii="Verdana" w:eastAsia="Verdana" w:hAnsi="Verdana" w:cs="Verdana"/>
              </w:rPr>
            </w:pPr>
            <w:r>
              <w:rPr>
                <w:rFonts w:ascii="Verdana" w:eastAsia="Verdana" w:hAnsi="Verdana" w:cs="Verdana"/>
              </w:rPr>
              <w:t>The ability to adapt to rapidly changing curriculum needs</w:t>
            </w:r>
          </w:p>
        </w:tc>
        <w:tc>
          <w:tcPr>
            <w:tcW w:w="1276" w:type="dxa"/>
            <w:vAlign w:val="center"/>
          </w:tcPr>
          <w:p w14:paraId="2D5A0BFD" w14:textId="434868DD" w:rsidR="0089447D" w:rsidRDefault="3BA5AD76" w:rsidP="319AFF4E">
            <w:pPr>
              <w:jc w:val="center"/>
              <w:rPr>
                <w:rFonts w:ascii="Verdana" w:eastAsia="Verdana" w:hAnsi="Verdana" w:cs="Verdana"/>
              </w:rPr>
            </w:pPr>
            <w:r w:rsidRPr="319AFF4E">
              <w:rPr>
                <w:rFonts w:ascii="MS Gothic" w:eastAsia="MS Gothic" w:hAnsi="MS Gothic" w:cs="MS Gothic"/>
                <w:lang w:val="en-US"/>
              </w:rPr>
              <w:t>✓</w:t>
            </w:r>
          </w:p>
        </w:tc>
        <w:tc>
          <w:tcPr>
            <w:tcW w:w="1334" w:type="dxa"/>
            <w:vAlign w:val="center"/>
          </w:tcPr>
          <w:p w14:paraId="5063D12A" w14:textId="0C86F46B" w:rsidR="0089447D" w:rsidRDefault="0089447D" w:rsidP="007A2214">
            <w:pPr>
              <w:jc w:val="center"/>
              <w:rPr>
                <w:rFonts w:ascii="Verdana" w:hAnsi="Verdana" w:cs="Arial"/>
              </w:rPr>
            </w:pPr>
          </w:p>
        </w:tc>
        <w:tc>
          <w:tcPr>
            <w:tcW w:w="1334" w:type="dxa"/>
            <w:vAlign w:val="center"/>
          </w:tcPr>
          <w:p w14:paraId="05E1A9C2" w14:textId="4A97730B" w:rsidR="0089447D" w:rsidRDefault="00241609" w:rsidP="007A2214">
            <w:pPr>
              <w:jc w:val="center"/>
              <w:rPr>
                <w:rFonts w:ascii="Verdana" w:hAnsi="Verdana" w:cs="Arial"/>
              </w:rPr>
            </w:pPr>
            <w:r>
              <w:rPr>
                <w:rFonts w:ascii="Verdana" w:hAnsi="Verdana" w:cs="Arial"/>
              </w:rPr>
              <w:t>A/I</w:t>
            </w:r>
          </w:p>
        </w:tc>
      </w:tr>
      <w:tr w:rsidR="0089447D" w14:paraId="57AD331A" w14:textId="77777777" w:rsidTr="4DC06140">
        <w:trPr>
          <w:trHeight w:val="550"/>
        </w:trPr>
        <w:tc>
          <w:tcPr>
            <w:tcW w:w="5920" w:type="dxa"/>
            <w:vAlign w:val="center"/>
          </w:tcPr>
          <w:p w14:paraId="7E23C690" w14:textId="3749E66D" w:rsidR="0089447D" w:rsidRPr="007B0D91" w:rsidRDefault="00F232AE" w:rsidP="4DC06140">
            <w:pPr>
              <w:pStyle w:val="ListParagraph"/>
              <w:numPr>
                <w:ilvl w:val="0"/>
                <w:numId w:val="54"/>
              </w:numPr>
              <w:ind w:left="457" w:hanging="457"/>
              <w:rPr>
                <w:rFonts w:ascii="Verdana" w:eastAsia="Verdana" w:hAnsi="Verdana" w:cs="Verdana"/>
              </w:rPr>
            </w:pPr>
            <w:r>
              <w:rPr>
                <w:rFonts w:ascii="Verdana" w:eastAsia="Verdana" w:hAnsi="Verdana" w:cs="Verdana"/>
              </w:rPr>
              <w:t>Knowledge and/or competencies of health and safety as relevant to the post and commitment to safeguarding the health and safety of learners and others</w:t>
            </w:r>
          </w:p>
        </w:tc>
        <w:tc>
          <w:tcPr>
            <w:tcW w:w="1276" w:type="dxa"/>
            <w:vAlign w:val="center"/>
          </w:tcPr>
          <w:p w14:paraId="3D858D4E" w14:textId="4A171352" w:rsidR="0089447D" w:rsidRDefault="2CC6124B" w:rsidP="319AFF4E">
            <w:pPr>
              <w:jc w:val="center"/>
              <w:rPr>
                <w:rFonts w:ascii="Verdana" w:eastAsia="Verdana" w:hAnsi="Verdana" w:cs="Verdana"/>
              </w:rPr>
            </w:pPr>
            <w:r w:rsidRPr="319AFF4E">
              <w:rPr>
                <w:rFonts w:ascii="MS Gothic" w:eastAsia="MS Gothic" w:hAnsi="MS Gothic" w:cs="MS Gothic"/>
                <w:lang w:val="en-US"/>
              </w:rPr>
              <w:t>✓</w:t>
            </w:r>
          </w:p>
        </w:tc>
        <w:tc>
          <w:tcPr>
            <w:tcW w:w="1334" w:type="dxa"/>
            <w:vAlign w:val="center"/>
          </w:tcPr>
          <w:p w14:paraId="63BF6F44" w14:textId="77777777" w:rsidR="0089447D" w:rsidRDefault="0089447D" w:rsidP="007A2214">
            <w:pPr>
              <w:jc w:val="center"/>
              <w:rPr>
                <w:rFonts w:ascii="Verdana" w:hAnsi="Verdana"/>
                <w:b/>
              </w:rPr>
            </w:pPr>
          </w:p>
        </w:tc>
        <w:tc>
          <w:tcPr>
            <w:tcW w:w="1334" w:type="dxa"/>
            <w:vAlign w:val="center"/>
          </w:tcPr>
          <w:p w14:paraId="421C6DCD" w14:textId="7C584CEB" w:rsidR="0089447D" w:rsidRPr="00B16BA3" w:rsidRDefault="00241609" w:rsidP="007A2214">
            <w:pPr>
              <w:jc w:val="center"/>
              <w:rPr>
                <w:rFonts w:ascii="Verdana" w:hAnsi="Verdana"/>
              </w:rPr>
            </w:pPr>
            <w:r>
              <w:rPr>
                <w:rFonts w:ascii="Verdana" w:hAnsi="Verdana"/>
              </w:rPr>
              <w:t>A/I</w:t>
            </w:r>
          </w:p>
        </w:tc>
      </w:tr>
      <w:tr w:rsidR="004A02A7" w14:paraId="7071D9A6" w14:textId="77777777" w:rsidTr="4DC06140">
        <w:trPr>
          <w:cnfStyle w:val="000000100000" w:firstRow="0" w:lastRow="0" w:firstColumn="0" w:lastColumn="0" w:oddVBand="0" w:evenVBand="0" w:oddHBand="1" w:evenHBand="0" w:firstRowFirstColumn="0" w:firstRowLastColumn="0" w:lastRowFirstColumn="0" w:lastRowLastColumn="0"/>
          <w:trHeight w:val="330"/>
        </w:trPr>
        <w:tc>
          <w:tcPr>
            <w:tcW w:w="5920" w:type="dxa"/>
            <w:vAlign w:val="center"/>
          </w:tcPr>
          <w:p w14:paraId="41DCEAD9" w14:textId="56BBEDA5" w:rsidR="004A02A7" w:rsidRPr="007B0D91" w:rsidRDefault="00AA6621" w:rsidP="4DC06140">
            <w:pPr>
              <w:pStyle w:val="ListParagraph"/>
              <w:numPr>
                <w:ilvl w:val="0"/>
                <w:numId w:val="54"/>
              </w:numPr>
              <w:ind w:left="457" w:hanging="457"/>
              <w:rPr>
                <w:rFonts w:ascii="Verdana" w:eastAsia="Verdana" w:hAnsi="Verdana" w:cs="Verdana"/>
              </w:rPr>
            </w:pPr>
            <w:r>
              <w:rPr>
                <w:rFonts w:ascii="Verdana" w:eastAsia="Verdana" w:hAnsi="Verdana" w:cs="Verdana"/>
              </w:rPr>
              <w:t>Level 2 qualification (GCSE A* - C, or equivalent) in Maths and English or a willingness to attain these qualifications with the support of the College</w:t>
            </w:r>
          </w:p>
        </w:tc>
        <w:tc>
          <w:tcPr>
            <w:tcW w:w="1276" w:type="dxa"/>
            <w:vAlign w:val="center"/>
          </w:tcPr>
          <w:p w14:paraId="6056150D" w14:textId="434868DD" w:rsidR="004A02A7" w:rsidRDefault="2CC6124B" w:rsidP="319AFF4E">
            <w:pPr>
              <w:jc w:val="center"/>
              <w:rPr>
                <w:rFonts w:ascii="Verdana" w:eastAsia="Verdana" w:hAnsi="Verdana" w:cs="Verdana"/>
              </w:rPr>
            </w:pPr>
            <w:r w:rsidRPr="319AFF4E">
              <w:rPr>
                <w:rFonts w:ascii="MS Gothic" w:eastAsia="MS Gothic" w:hAnsi="MS Gothic" w:cs="MS Gothic"/>
                <w:lang w:val="en-US"/>
              </w:rPr>
              <w:t>✓</w:t>
            </w:r>
          </w:p>
          <w:p w14:paraId="532A52E2" w14:textId="6799C649" w:rsidR="004A02A7" w:rsidRDefault="004A02A7" w:rsidP="319AFF4E">
            <w:pPr>
              <w:jc w:val="center"/>
              <w:rPr>
                <w:rFonts w:ascii="Verdana" w:hAnsi="Verdana"/>
                <w:b/>
                <w:bCs/>
              </w:rPr>
            </w:pPr>
          </w:p>
        </w:tc>
        <w:tc>
          <w:tcPr>
            <w:tcW w:w="1334" w:type="dxa"/>
            <w:vAlign w:val="center"/>
          </w:tcPr>
          <w:p w14:paraId="19BA8FF4" w14:textId="77777777" w:rsidR="004A02A7" w:rsidRDefault="004A02A7" w:rsidP="007A2214">
            <w:pPr>
              <w:jc w:val="center"/>
              <w:rPr>
                <w:rFonts w:ascii="Verdana" w:hAnsi="Verdana"/>
                <w:b/>
              </w:rPr>
            </w:pPr>
          </w:p>
        </w:tc>
        <w:tc>
          <w:tcPr>
            <w:tcW w:w="1334" w:type="dxa"/>
            <w:vAlign w:val="center"/>
          </w:tcPr>
          <w:p w14:paraId="2531540A" w14:textId="001DF862" w:rsidR="004A02A7" w:rsidRPr="00B16BA3" w:rsidRDefault="00241609" w:rsidP="007A2214">
            <w:pPr>
              <w:jc w:val="center"/>
              <w:rPr>
                <w:rFonts w:ascii="Verdana" w:hAnsi="Verdana"/>
              </w:rPr>
            </w:pPr>
            <w:r>
              <w:rPr>
                <w:rFonts w:ascii="Verdana" w:hAnsi="Verdana"/>
              </w:rPr>
              <w:t>A/C</w:t>
            </w:r>
          </w:p>
        </w:tc>
      </w:tr>
    </w:tbl>
    <w:p w14:paraId="2A8E6049" w14:textId="7F39C6BF" w:rsidR="00D03E83" w:rsidRPr="00D03E83" w:rsidRDefault="00D03E83" w:rsidP="319AFF4E">
      <w:pPr>
        <w:rPr>
          <w:rFonts w:ascii="Verdana" w:hAnsi="Verdana"/>
          <w:b/>
          <w:bCs/>
        </w:rPr>
      </w:pPr>
    </w:p>
    <w:p w14:paraId="3310A351" w14:textId="77777777" w:rsidR="004737E8" w:rsidRDefault="00E2293B">
      <w:pPr>
        <w:rPr>
          <w:rFonts w:ascii="Verdana" w:eastAsia="SimSun" w:hAnsi="Verdana" w:cs="Arial"/>
        </w:rPr>
      </w:pPr>
      <w:r>
        <w:rPr>
          <w:rFonts w:ascii="Verdana" w:eastAsia="SimSun" w:hAnsi="Verdana" w:cs="Arial"/>
        </w:rPr>
        <w:t xml:space="preserve">            </w:t>
      </w:r>
    </w:p>
    <w:p w14:paraId="20562941" w14:textId="77777777" w:rsidR="00A373D6" w:rsidRDefault="00A373D6">
      <w:pPr>
        <w:rPr>
          <w:rFonts w:ascii="Verdana" w:eastAsia="SimSun" w:hAnsi="Verdana" w:cs="Arial"/>
        </w:rPr>
      </w:pPr>
    </w:p>
    <w:p w14:paraId="0DEEFB47" w14:textId="77777777" w:rsidR="00663378" w:rsidRDefault="00663378">
      <w:pPr>
        <w:rPr>
          <w:rFonts w:ascii="Verdana" w:hAnsi="Verdana" w:cs="Arial"/>
          <w:b/>
          <w:u w:val="single"/>
        </w:rPr>
      </w:pPr>
      <w:r>
        <w:rPr>
          <w:rFonts w:ascii="Verdana" w:hAnsi="Verdana" w:cs="Arial"/>
          <w:b/>
          <w:u w:val="single"/>
        </w:rPr>
        <w:br w:type="page"/>
      </w:r>
    </w:p>
    <w:p w14:paraId="5E66FC56" w14:textId="077AD2A0" w:rsidR="009D4C80" w:rsidRPr="00A93C58" w:rsidRDefault="009D4C80" w:rsidP="00D708A9">
      <w:pPr>
        <w:spacing w:before="100" w:beforeAutospacing="1" w:after="160" w:line="259" w:lineRule="auto"/>
        <w:ind w:left="-142"/>
        <w:jc w:val="center"/>
        <w:rPr>
          <w:rFonts w:ascii="Verdana" w:hAnsi="Verdana" w:cs="Arial"/>
          <w:b/>
          <w:u w:val="single"/>
        </w:rPr>
      </w:pPr>
      <w:r w:rsidRPr="00A93C58">
        <w:rPr>
          <w:rFonts w:ascii="Verdana" w:hAnsi="Verdana" w:cs="Arial"/>
          <w:b/>
          <w:u w:val="single"/>
        </w:rPr>
        <w:lastRenderedPageBreak/>
        <w:t>ADDITIONAL INFORMATION</w:t>
      </w:r>
    </w:p>
    <w:p w14:paraId="2FEB531F" w14:textId="77777777" w:rsidR="009D4C80" w:rsidRPr="00A93C58" w:rsidRDefault="009D4C80" w:rsidP="00A93C58">
      <w:pPr>
        <w:spacing w:before="100" w:beforeAutospacing="1" w:after="160" w:line="259" w:lineRule="auto"/>
        <w:jc w:val="both"/>
        <w:rPr>
          <w:rFonts w:ascii="Verdana" w:hAnsi="Verdana" w:cs="Arial"/>
          <w:b/>
        </w:rPr>
      </w:pPr>
      <w:r w:rsidRPr="00A93C58">
        <w:rPr>
          <w:rFonts w:ascii="Verdana" w:hAnsi="Verdana" w:cs="Arial"/>
          <w:b/>
        </w:rPr>
        <w:t>Conditions of Appointment</w:t>
      </w:r>
    </w:p>
    <w:p w14:paraId="530BDCB6" w14:textId="77777777" w:rsidR="009D4C80" w:rsidRPr="00A93C58" w:rsidRDefault="009D4C80" w:rsidP="00A93C58">
      <w:pPr>
        <w:spacing w:before="100" w:beforeAutospacing="1" w:after="160" w:line="259" w:lineRule="auto"/>
        <w:jc w:val="both"/>
        <w:rPr>
          <w:rFonts w:ascii="Verdana" w:hAnsi="Verdana" w:cs="Arial"/>
        </w:rPr>
      </w:pPr>
      <w:r w:rsidRPr="00A93C58">
        <w:rPr>
          <w:rFonts w:ascii="Verdana" w:hAnsi="Verdana" w:cs="Arial"/>
        </w:rPr>
        <w:t>All Appointments to the College are subject to:</w:t>
      </w:r>
    </w:p>
    <w:p w14:paraId="091F0C42" w14:textId="77777777" w:rsidR="009D4C80" w:rsidRPr="00A93C58" w:rsidRDefault="009D4C80" w:rsidP="00A93C58">
      <w:pPr>
        <w:numPr>
          <w:ilvl w:val="0"/>
          <w:numId w:val="40"/>
        </w:numPr>
        <w:tabs>
          <w:tab w:val="left" w:pos="284"/>
        </w:tabs>
        <w:spacing w:before="100" w:beforeAutospacing="1" w:after="160" w:line="259" w:lineRule="auto"/>
        <w:ind w:left="0" w:firstLine="0"/>
        <w:contextualSpacing/>
        <w:jc w:val="both"/>
        <w:rPr>
          <w:rFonts w:ascii="Verdana" w:hAnsi="Verdana" w:cs="Arial"/>
        </w:rPr>
      </w:pPr>
      <w:r w:rsidRPr="00A93C58">
        <w:rPr>
          <w:rFonts w:ascii="Verdana" w:hAnsi="Verdana" w:cs="Arial"/>
        </w:rPr>
        <w:t>Verification of relevant qualifications</w:t>
      </w:r>
    </w:p>
    <w:p w14:paraId="0726072A" w14:textId="77777777" w:rsidR="009D4C80" w:rsidRPr="00A93C58" w:rsidRDefault="009D4C80" w:rsidP="00A93C58">
      <w:pPr>
        <w:numPr>
          <w:ilvl w:val="0"/>
          <w:numId w:val="40"/>
        </w:numPr>
        <w:tabs>
          <w:tab w:val="left" w:pos="284"/>
        </w:tabs>
        <w:spacing w:before="100" w:beforeAutospacing="1" w:after="160" w:line="259" w:lineRule="auto"/>
        <w:ind w:left="0" w:firstLine="0"/>
        <w:contextualSpacing/>
        <w:jc w:val="both"/>
        <w:rPr>
          <w:rFonts w:ascii="Verdana" w:hAnsi="Verdana" w:cs="Arial"/>
        </w:rPr>
      </w:pPr>
      <w:r w:rsidRPr="00A93C58">
        <w:rPr>
          <w:rFonts w:ascii="Verdana" w:hAnsi="Verdana" w:cs="Arial"/>
        </w:rPr>
        <w:t>Receipt of references considered suitable by the College</w:t>
      </w:r>
    </w:p>
    <w:p w14:paraId="58ED78CC" w14:textId="77777777" w:rsidR="009D4C80" w:rsidRPr="00A93C58" w:rsidRDefault="009D4C80" w:rsidP="00A93C58">
      <w:pPr>
        <w:numPr>
          <w:ilvl w:val="0"/>
          <w:numId w:val="40"/>
        </w:numPr>
        <w:tabs>
          <w:tab w:val="left" w:pos="284"/>
        </w:tabs>
        <w:spacing w:before="100" w:beforeAutospacing="1" w:after="160" w:line="259" w:lineRule="auto"/>
        <w:ind w:left="0" w:firstLine="0"/>
        <w:contextualSpacing/>
        <w:jc w:val="both"/>
        <w:rPr>
          <w:rFonts w:ascii="Verdana" w:hAnsi="Verdana" w:cs="Arial"/>
        </w:rPr>
      </w:pPr>
      <w:r w:rsidRPr="00A93C58">
        <w:rPr>
          <w:rFonts w:ascii="Verdana" w:hAnsi="Verdana" w:cs="Arial"/>
        </w:rPr>
        <w:t>Verification that you are legally permitted to work in the United Kingdom</w:t>
      </w:r>
    </w:p>
    <w:p w14:paraId="29402033" w14:textId="77777777" w:rsidR="009D4C80" w:rsidRPr="00A93C58" w:rsidRDefault="009D4C80" w:rsidP="00A93C58">
      <w:pPr>
        <w:numPr>
          <w:ilvl w:val="0"/>
          <w:numId w:val="40"/>
        </w:numPr>
        <w:tabs>
          <w:tab w:val="left" w:pos="284"/>
        </w:tabs>
        <w:spacing w:before="100" w:beforeAutospacing="1" w:after="160" w:line="259" w:lineRule="auto"/>
        <w:ind w:left="0" w:firstLine="0"/>
        <w:contextualSpacing/>
        <w:jc w:val="both"/>
        <w:rPr>
          <w:rFonts w:ascii="Verdana" w:hAnsi="Verdana" w:cs="Arial"/>
        </w:rPr>
      </w:pPr>
      <w:r w:rsidRPr="00A93C58">
        <w:rPr>
          <w:rFonts w:ascii="Verdana" w:hAnsi="Verdana" w:cs="Arial"/>
        </w:rPr>
        <w:t>Disclosure &amp; Barring Service (DBS) Checks</w:t>
      </w:r>
    </w:p>
    <w:p w14:paraId="1300FE73" w14:textId="77777777" w:rsidR="009D4C80" w:rsidRPr="00A93C58" w:rsidRDefault="009D4C80" w:rsidP="00A93C58">
      <w:pPr>
        <w:spacing w:before="100" w:beforeAutospacing="1" w:after="160" w:line="259" w:lineRule="auto"/>
        <w:jc w:val="both"/>
        <w:rPr>
          <w:rFonts w:ascii="Verdana" w:hAnsi="Verdana" w:cs="Arial"/>
        </w:rPr>
      </w:pPr>
      <w:r w:rsidRPr="00A93C58">
        <w:rPr>
          <w:rFonts w:ascii="Verdana" w:hAnsi="Verdana" w:cs="Arial"/>
        </w:rPr>
        <w:t xml:space="preserve">The College’s policy is to have an enhanced disclosure check for all posts. As an organisation using the Disclosure &amp; Barring Service (DBS) to assess applicants’ suitability for positions of trust, the College complies fully with the DBS Code of Practice and undertakes to treat all applicants for positions fairly.  It undertakes not to discriminate unfairly against any subject of a Disclosure </w:t>
      </w:r>
      <w:proofErr w:type="gramStart"/>
      <w:r w:rsidRPr="00A93C58">
        <w:rPr>
          <w:rFonts w:ascii="Verdana" w:hAnsi="Verdana" w:cs="Arial"/>
        </w:rPr>
        <w:t>on the basis of</w:t>
      </w:r>
      <w:proofErr w:type="gramEnd"/>
      <w:r w:rsidRPr="00A93C58">
        <w:rPr>
          <w:rFonts w:ascii="Verdana" w:hAnsi="Verdana" w:cs="Arial"/>
        </w:rPr>
        <w:t xml:space="preserve"> conviction or other information revealed.  The College has a written policy on the recruitment of ex-offenders which is available from Human Resources.</w:t>
      </w:r>
    </w:p>
    <w:p w14:paraId="11EB7733" w14:textId="77777777" w:rsidR="009D4C80" w:rsidRPr="00A93C58" w:rsidRDefault="009D4C80" w:rsidP="00A93C58">
      <w:pPr>
        <w:spacing w:before="100" w:beforeAutospacing="1" w:after="160" w:line="259" w:lineRule="auto"/>
        <w:jc w:val="both"/>
        <w:rPr>
          <w:rFonts w:ascii="Verdana" w:hAnsi="Verdana" w:cs="Arial"/>
          <w:b/>
        </w:rPr>
      </w:pPr>
      <w:r w:rsidRPr="00A93C58">
        <w:rPr>
          <w:rFonts w:ascii="Verdana" w:hAnsi="Verdana" w:cs="Arial"/>
          <w:b/>
        </w:rPr>
        <w:t xml:space="preserve">Equality and Diversity </w:t>
      </w:r>
    </w:p>
    <w:p w14:paraId="2916D535" w14:textId="77777777" w:rsidR="009D4C80" w:rsidRDefault="009D4C80" w:rsidP="00A93C58">
      <w:pPr>
        <w:spacing w:before="100" w:beforeAutospacing="1" w:after="160" w:line="259" w:lineRule="auto"/>
        <w:jc w:val="both"/>
        <w:rPr>
          <w:rFonts w:ascii="Verdana" w:hAnsi="Verdana" w:cs="Arial"/>
        </w:rPr>
      </w:pPr>
      <w:r w:rsidRPr="00A93C58">
        <w:rPr>
          <w:rFonts w:ascii="Verdana" w:hAnsi="Verdana" w:cs="Arial"/>
        </w:rPr>
        <w:t>The College is an equal opportunities employer and encourages applications from all sections of the community.</w:t>
      </w:r>
    </w:p>
    <w:p w14:paraId="09083F16" w14:textId="5C8FDEE7" w:rsidR="009D4C80" w:rsidRPr="00D708A9" w:rsidRDefault="00D708A9" w:rsidP="00A93C58">
      <w:pPr>
        <w:spacing w:before="100" w:beforeAutospacing="1" w:after="160" w:line="259" w:lineRule="auto"/>
        <w:jc w:val="both"/>
        <w:rPr>
          <w:rFonts w:ascii="Verdana" w:hAnsi="Verdana" w:cs="Arial"/>
        </w:rPr>
      </w:pPr>
      <w:r w:rsidRPr="00A93C58">
        <w:rPr>
          <w:rFonts w:ascii="Verdana" w:eastAsia="SimSun" w:hAnsi="Verdana" w:cs="Arial"/>
        </w:rPr>
        <w:t>The College welcomes applications from persons with disabilities and will interview any person with a disability who meets the essential criteria for the role as outlined in the person specification.</w:t>
      </w:r>
    </w:p>
    <w:p w14:paraId="4C2FF350" w14:textId="77777777" w:rsidR="00A93C58" w:rsidRDefault="009D4C80" w:rsidP="00A93C58">
      <w:pPr>
        <w:spacing w:before="100" w:beforeAutospacing="1" w:after="160" w:line="259" w:lineRule="auto"/>
        <w:jc w:val="both"/>
        <w:rPr>
          <w:rFonts w:ascii="Verdana" w:hAnsi="Verdana"/>
          <w:b/>
        </w:rPr>
      </w:pPr>
      <w:r w:rsidRPr="00A93C58">
        <w:rPr>
          <w:rFonts w:ascii="Verdana" w:hAnsi="Verdana"/>
          <w:b/>
        </w:rPr>
        <w:t>Safeguarding</w:t>
      </w:r>
    </w:p>
    <w:p w14:paraId="25E2684C" w14:textId="7092D630" w:rsidR="009D4C80" w:rsidRPr="00A93C58" w:rsidRDefault="50213869" w:rsidP="319AFF4E">
      <w:pPr>
        <w:spacing w:before="100" w:beforeAutospacing="1" w:after="160" w:line="259" w:lineRule="auto"/>
        <w:jc w:val="both"/>
        <w:rPr>
          <w:rFonts w:ascii="Verdana" w:hAnsi="Verdana"/>
          <w:snapToGrid w:val="0"/>
          <w:color w:val="000000"/>
          <w:w w:val="0"/>
          <w:bdr w:val="none" w:sz="0" w:space="0" w:color="000000"/>
          <w:shd w:val="clear" w:color="000000" w:fill="000000"/>
          <w:lang w:eastAsia="x-none" w:bidi="x-none"/>
        </w:rPr>
      </w:pPr>
      <w:r w:rsidRPr="00A93C58">
        <w:rPr>
          <w:rFonts w:ascii="Verdana" w:hAnsi="Verdana"/>
        </w:rPr>
        <w:t>The College is committed to safeguarding and promoting the welfare of children, young people and vulnerable adults and expects all staff to share this commitment.</w:t>
      </w:r>
    </w:p>
    <w:p w14:paraId="072FF95A" w14:textId="77777777" w:rsidR="009D4C80" w:rsidRPr="00A93C58" w:rsidRDefault="009D4C80" w:rsidP="00A93C58">
      <w:pPr>
        <w:spacing w:before="100" w:beforeAutospacing="1" w:after="160" w:line="259" w:lineRule="auto"/>
        <w:jc w:val="both"/>
        <w:rPr>
          <w:rFonts w:ascii="Verdana" w:hAnsi="Verdana"/>
          <w:b/>
        </w:rPr>
      </w:pPr>
      <w:r w:rsidRPr="00A93C58">
        <w:rPr>
          <w:rFonts w:ascii="Verdana" w:hAnsi="Verdana"/>
          <w:b/>
        </w:rPr>
        <w:t>Location</w:t>
      </w:r>
    </w:p>
    <w:p w14:paraId="2F24C46A" w14:textId="77777777" w:rsidR="009D4C80" w:rsidRPr="00A93C58" w:rsidRDefault="009D4C80" w:rsidP="00A93C58">
      <w:pPr>
        <w:spacing w:before="100" w:beforeAutospacing="1" w:after="160" w:line="259" w:lineRule="auto"/>
        <w:jc w:val="both"/>
        <w:rPr>
          <w:rFonts w:ascii="Verdana" w:hAnsi="Verdana" w:cs="Arial"/>
          <w:b/>
          <w:bCs/>
          <w:u w:val="single"/>
        </w:rPr>
      </w:pPr>
      <w:r w:rsidRPr="00A93C58">
        <w:rPr>
          <w:rFonts w:ascii="Verdana" w:hAnsi="Verdana"/>
        </w:rPr>
        <w:t>The postholder will be required to carry out their duties on the College premises.</w:t>
      </w:r>
    </w:p>
    <w:p w14:paraId="3C45A04F" w14:textId="77777777" w:rsidR="001775DD" w:rsidRDefault="001775DD" w:rsidP="001775DD">
      <w:pPr>
        <w:widowControl w:val="0"/>
        <w:autoSpaceDE w:val="0"/>
        <w:autoSpaceDN w:val="0"/>
        <w:adjustRightInd w:val="0"/>
        <w:rPr>
          <w:rFonts w:ascii="Verdana" w:hAnsi="Verdana" w:cs="Arial"/>
          <w:b/>
          <w:bCs/>
          <w:sz w:val="24"/>
          <w:szCs w:val="24"/>
          <w:u w:val="single"/>
          <w:lang w:eastAsia="en-GB"/>
        </w:rPr>
      </w:pPr>
    </w:p>
    <w:p w14:paraId="1A35B857" w14:textId="79E41EE1" w:rsidR="009D4C80" w:rsidRDefault="00EF2CC6" w:rsidP="009D4C80">
      <w:pPr>
        <w:widowControl w:val="0"/>
        <w:autoSpaceDE w:val="0"/>
        <w:autoSpaceDN w:val="0"/>
        <w:adjustRightInd w:val="0"/>
        <w:jc w:val="center"/>
        <w:rPr>
          <w:rFonts w:ascii="Verdana" w:hAnsi="Verdana" w:cs="Arial"/>
          <w:b/>
          <w:bCs/>
          <w:sz w:val="24"/>
          <w:szCs w:val="24"/>
          <w:u w:val="single"/>
          <w:lang w:eastAsia="en-GB"/>
        </w:rPr>
      </w:pPr>
      <w:r>
        <w:rPr>
          <w:noProof/>
        </w:rPr>
        <w:drawing>
          <wp:anchor distT="0" distB="0" distL="114300" distR="114300" simplePos="0" relativeHeight="251657728" behindDoc="1" locked="0" layoutInCell="1" allowOverlap="1" wp14:anchorId="34D3117B" wp14:editId="3596EBE2">
            <wp:simplePos x="0" y="0"/>
            <wp:positionH relativeFrom="column">
              <wp:posOffset>2874010</wp:posOffset>
            </wp:positionH>
            <wp:positionV relativeFrom="paragraph">
              <wp:posOffset>47625</wp:posOffset>
            </wp:positionV>
            <wp:extent cx="464185" cy="382270"/>
            <wp:effectExtent l="0" t="0" r="0" b="0"/>
            <wp:wrapTight wrapText="bothSides">
              <wp:wrapPolygon edited="0">
                <wp:start x="0" y="0"/>
                <wp:lineTo x="0" y="20452"/>
                <wp:lineTo x="20389" y="20452"/>
                <wp:lineTo x="20389" y="0"/>
                <wp:lineTo x="0" y="0"/>
              </wp:wrapPolygon>
            </wp:wrapTight>
            <wp:docPr id="5" name="Picture 6" descr="postive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ivedisab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185" cy="382270"/>
                    </a:xfrm>
                    <a:prstGeom prst="rect">
                      <a:avLst/>
                    </a:prstGeom>
                    <a:noFill/>
                  </pic:spPr>
                </pic:pic>
              </a:graphicData>
            </a:graphic>
            <wp14:sizeRelH relativeFrom="page">
              <wp14:pctWidth>0</wp14:pctWidth>
            </wp14:sizeRelH>
            <wp14:sizeRelV relativeFrom="page">
              <wp14:pctHeight>0</wp14:pctHeight>
            </wp14:sizeRelV>
          </wp:anchor>
        </w:drawing>
      </w:r>
    </w:p>
    <w:p w14:paraId="19ED8F17" w14:textId="77777777" w:rsidR="009D4C80" w:rsidRDefault="009D4C80" w:rsidP="009D4C80">
      <w:pPr>
        <w:widowControl w:val="0"/>
        <w:autoSpaceDE w:val="0"/>
        <w:autoSpaceDN w:val="0"/>
        <w:adjustRightInd w:val="0"/>
        <w:jc w:val="center"/>
        <w:rPr>
          <w:rFonts w:ascii="Verdana" w:hAnsi="Verdana" w:cs="Arial"/>
          <w:b/>
          <w:bCs/>
          <w:sz w:val="22"/>
          <w:szCs w:val="22"/>
          <w:u w:val="single"/>
          <w:lang w:eastAsia="en-GB"/>
        </w:rPr>
      </w:pPr>
    </w:p>
    <w:p w14:paraId="499722A6" w14:textId="77777777" w:rsidR="009D4C80" w:rsidRDefault="009D4C80" w:rsidP="009D4C80">
      <w:pPr>
        <w:widowControl w:val="0"/>
        <w:autoSpaceDE w:val="0"/>
        <w:autoSpaceDN w:val="0"/>
        <w:adjustRightInd w:val="0"/>
        <w:jc w:val="center"/>
        <w:rPr>
          <w:rFonts w:ascii="Verdana" w:hAnsi="Verdana" w:cs="Arial"/>
          <w:b/>
          <w:bCs/>
          <w:sz w:val="22"/>
          <w:szCs w:val="22"/>
          <w:u w:val="single"/>
          <w:lang w:eastAsia="en-GB"/>
        </w:rPr>
      </w:pPr>
    </w:p>
    <w:p w14:paraId="3E0E9906" w14:textId="77777777" w:rsidR="009D4C80" w:rsidRDefault="009D4C80" w:rsidP="009D4C80">
      <w:pPr>
        <w:widowControl w:val="0"/>
        <w:autoSpaceDE w:val="0"/>
        <w:autoSpaceDN w:val="0"/>
        <w:adjustRightInd w:val="0"/>
        <w:jc w:val="center"/>
        <w:rPr>
          <w:rFonts w:ascii="Verdana" w:hAnsi="Verdana" w:cs="Arial"/>
          <w:b/>
          <w:bCs/>
          <w:sz w:val="22"/>
          <w:szCs w:val="22"/>
          <w:u w:val="single"/>
          <w:lang w:eastAsia="en-GB"/>
        </w:rPr>
      </w:pPr>
    </w:p>
    <w:p w14:paraId="511142BC" w14:textId="77777777" w:rsidR="009D4C80" w:rsidRDefault="009D4C80" w:rsidP="009D4C80">
      <w:pPr>
        <w:widowControl w:val="0"/>
        <w:autoSpaceDE w:val="0"/>
        <w:autoSpaceDN w:val="0"/>
        <w:adjustRightInd w:val="0"/>
        <w:jc w:val="center"/>
        <w:rPr>
          <w:rFonts w:ascii="Verdana" w:hAnsi="Verdana" w:cs="Arial"/>
          <w:b/>
          <w:bCs/>
          <w:sz w:val="22"/>
          <w:szCs w:val="22"/>
          <w:u w:val="single"/>
          <w:lang w:eastAsia="en-GB"/>
        </w:rPr>
      </w:pPr>
    </w:p>
    <w:p w14:paraId="1E3A120C" w14:textId="77777777" w:rsidR="00A373D6" w:rsidRPr="004737E8" w:rsidRDefault="00A373D6" w:rsidP="009D4C80">
      <w:pPr>
        <w:jc w:val="center"/>
        <w:rPr>
          <w:rFonts w:ascii="Verdana" w:hAnsi="Verdana"/>
        </w:rPr>
      </w:pPr>
    </w:p>
    <w:sectPr w:rsidR="00A373D6" w:rsidRPr="004737E8" w:rsidSect="00803C19">
      <w:headerReference w:type="default" r:id="rId12"/>
      <w:footerReference w:type="default" r:id="rId13"/>
      <w:pgSz w:w="11907" w:h="16840"/>
      <w:pgMar w:top="284" w:right="1134" w:bottom="306" w:left="1134"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02767" w14:textId="77777777" w:rsidR="008C4ED5" w:rsidRDefault="008C4ED5">
      <w:r>
        <w:separator/>
      </w:r>
    </w:p>
  </w:endnote>
  <w:endnote w:type="continuationSeparator" w:id="0">
    <w:p w14:paraId="04E02B80" w14:textId="77777777" w:rsidR="008C4ED5" w:rsidRDefault="008C4ED5">
      <w:r>
        <w:continuationSeparator/>
      </w:r>
    </w:p>
  </w:endnote>
  <w:endnote w:type="continuationNotice" w:id="1">
    <w:p w14:paraId="18D9D4E9" w14:textId="77777777" w:rsidR="008C4ED5" w:rsidRDefault="008C4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Identity-H">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3DC6" w14:textId="77777777" w:rsidR="000A7EAB" w:rsidRPr="00D708A9" w:rsidRDefault="000A7EAB">
    <w:pPr>
      <w:pStyle w:val="Footer"/>
      <w:jc w:val="center"/>
      <w:rPr>
        <w:rFonts w:ascii="Verdana" w:hAnsi="Verdana"/>
        <w:sz w:val="18"/>
        <w:szCs w:val="18"/>
      </w:rPr>
    </w:pPr>
    <w:r w:rsidRPr="00D708A9">
      <w:rPr>
        <w:rFonts w:ascii="Verdana" w:hAnsi="Verdana"/>
        <w:sz w:val="18"/>
        <w:szCs w:val="18"/>
      </w:rPr>
      <w:fldChar w:fldCharType="begin"/>
    </w:r>
    <w:r w:rsidRPr="00D708A9">
      <w:rPr>
        <w:rFonts w:ascii="Verdana" w:hAnsi="Verdana"/>
        <w:sz w:val="18"/>
        <w:szCs w:val="18"/>
      </w:rPr>
      <w:instrText xml:space="preserve"> PAGE   \* MERGEFORMAT </w:instrText>
    </w:r>
    <w:r w:rsidRPr="00D708A9">
      <w:rPr>
        <w:rFonts w:ascii="Verdana" w:hAnsi="Verdana"/>
        <w:sz w:val="18"/>
        <w:szCs w:val="18"/>
      </w:rPr>
      <w:fldChar w:fldCharType="separate"/>
    </w:r>
    <w:r w:rsidR="001A0E04" w:rsidRPr="00D708A9">
      <w:rPr>
        <w:rFonts w:ascii="Verdana" w:hAnsi="Verdana"/>
        <w:noProof/>
        <w:sz w:val="18"/>
        <w:szCs w:val="18"/>
      </w:rPr>
      <w:t>4</w:t>
    </w:r>
    <w:r w:rsidRPr="00D708A9">
      <w:rPr>
        <w:rFonts w:ascii="Verdana" w:hAnsi="Verdana"/>
        <w:noProof/>
        <w:sz w:val="18"/>
        <w:szCs w:val="18"/>
      </w:rPr>
      <w:fldChar w:fldCharType="end"/>
    </w:r>
  </w:p>
  <w:p w14:paraId="30EE98BE" w14:textId="77777777" w:rsidR="000A7EAB" w:rsidRDefault="000A7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3511" w14:textId="77777777" w:rsidR="008C4ED5" w:rsidRDefault="008C4ED5">
      <w:r>
        <w:separator/>
      </w:r>
    </w:p>
  </w:footnote>
  <w:footnote w:type="continuationSeparator" w:id="0">
    <w:p w14:paraId="36F93C68" w14:textId="77777777" w:rsidR="008C4ED5" w:rsidRDefault="008C4ED5">
      <w:r>
        <w:continuationSeparator/>
      </w:r>
    </w:p>
  </w:footnote>
  <w:footnote w:type="continuationNotice" w:id="1">
    <w:p w14:paraId="1AB2E2A9" w14:textId="77777777" w:rsidR="008C4ED5" w:rsidRDefault="008C4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C005" w14:textId="69B8CA2D" w:rsidR="00A05833" w:rsidRDefault="00EF2CC6">
    <w:pPr>
      <w:pStyle w:val="Header"/>
    </w:pPr>
    <w:r>
      <w:rPr>
        <w:noProof/>
        <w:lang w:eastAsia="en-GB"/>
      </w:rPr>
      <w:drawing>
        <wp:inline distT="0" distB="0" distL="0" distR="0" wp14:anchorId="421B71D6" wp14:editId="21FFB468">
          <wp:extent cx="1552575" cy="4953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95300"/>
                  </a:xfrm>
                  <a:prstGeom prst="rect">
                    <a:avLst/>
                  </a:prstGeom>
                  <a:noFill/>
                  <a:ln>
                    <a:noFill/>
                  </a:ln>
                </pic:spPr>
              </pic:pic>
            </a:graphicData>
          </a:graphic>
        </wp:inline>
      </w:drawing>
    </w:r>
  </w:p>
  <w:p w14:paraId="3CC5480D" w14:textId="77777777" w:rsidR="00A05833" w:rsidRDefault="00A05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65A27"/>
    <w:multiLevelType w:val="hybridMultilevel"/>
    <w:tmpl w:val="BDB8AC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6A4CFE"/>
    <w:multiLevelType w:val="hybridMultilevel"/>
    <w:tmpl w:val="7096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935DA"/>
    <w:multiLevelType w:val="hybridMultilevel"/>
    <w:tmpl w:val="EAB6C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02DB2"/>
    <w:multiLevelType w:val="hybridMultilevel"/>
    <w:tmpl w:val="19BA5AE2"/>
    <w:lvl w:ilvl="0" w:tplc="2CA044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D14424"/>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0A6E4710"/>
    <w:multiLevelType w:val="hybridMultilevel"/>
    <w:tmpl w:val="DE3674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9528E4"/>
    <w:multiLevelType w:val="hybridMultilevel"/>
    <w:tmpl w:val="32A08878"/>
    <w:lvl w:ilvl="0" w:tplc="07EAFF88">
      <w:start w:val="1"/>
      <w:numFmt w:val="bullet"/>
      <w:lvlText w:val=""/>
      <w:lvlJc w:val="left"/>
      <w:pPr>
        <w:ind w:left="720" w:hanging="360"/>
      </w:pPr>
      <w:rPr>
        <w:rFonts w:ascii="Symbol" w:hAnsi="Symbol" w:hint="default"/>
      </w:rPr>
    </w:lvl>
    <w:lvl w:ilvl="1" w:tplc="872658B4">
      <w:start w:val="1"/>
      <w:numFmt w:val="bullet"/>
      <w:lvlText w:val="o"/>
      <w:lvlJc w:val="left"/>
      <w:pPr>
        <w:ind w:left="1440" w:hanging="360"/>
      </w:pPr>
      <w:rPr>
        <w:rFonts w:ascii="Courier New" w:hAnsi="Courier New" w:hint="default"/>
      </w:rPr>
    </w:lvl>
    <w:lvl w:ilvl="2" w:tplc="6590A194">
      <w:start w:val="1"/>
      <w:numFmt w:val="bullet"/>
      <w:lvlText w:val=""/>
      <w:lvlJc w:val="left"/>
      <w:pPr>
        <w:ind w:left="2160" w:hanging="360"/>
      </w:pPr>
      <w:rPr>
        <w:rFonts w:ascii="Wingdings" w:hAnsi="Wingdings" w:hint="default"/>
      </w:rPr>
    </w:lvl>
    <w:lvl w:ilvl="3" w:tplc="482AD3B4">
      <w:start w:val="1"/>
      <w:numFmt w:val="bullet"/>
      <w:lvlText w:val=""/>
      <w:lvlJc w:val="left"/>
      <w:pPr>
        <w:ind w:left="2880" w:hanging="360"/>
      </w:pPr>
      <w:rPr>
        <w:rFonts w:ascii="Symbol" w:hAnsi="Symbol" w:hint="default"/>
      </w:rPr>
    </w:lvl>
    <w:lvl w:ilvl="4" w:tplc="1D78EA60">
      <w:start w:val="1"/>
      <w:numFmt w:val="bullet"/>
      <w:lvlText w:val="o"/>
      <w:lvlJc w:val="left"/>
      <w:pPr>
        <w:ind w:left="3600" w:hanging="360"/>
      </w:pPr>
      <w:rPr>
        <w:rFonts w:ascii="Courier New" w:hAnsi="Courier New" w:hint="default"/>
      </w:rPr>
    </w:lvl>
    <w:lvl w:ilvl="5" w:tplc="E78453D0">
      <w:start w:val="1"/>
      <w:numFmt w:val="bullet"/>
      <w:lvlText w:val=""/>
      <w:lvlJc w:val="left"/>
      <w:pPr>
        <w:ind w:left="4320" w:hanging="360"/>
      </w:pPr>
      <w:rPr>
        <w:rFonts w:ascii="Wingdings" w:hAnsi="Wingdings" w:hint="default"/>
      </w:rPr>
    </w:lvl>
    <w:lvl w:ilvl="6" w:tplc="AFCCA872">
      <w:start w:val="1"/>
      <w:numFmt w:val="bullet"/>
      <w:lvlText w:val=""/>
      <w:lvlJc w:val="left"/>
      <w:pPr>
        <w:ind w:left="5040" w:hanging="360"/>
      </w:pPr>
      <w:rPr>
        <w:rFonts w:ascii="Symbol" w:hAnsi="Symbol" w:hint="default"/>
      </w:rPr>
    </w:lvl>
    <w:lvl w:ilvl="7" w:tplc="95DCA002">
      <w:start w:val="1"/>
      <w:numFmt w:val="bullet"/>
      <w:lvlText w:val="o"/>
      <w:lvlJc w:val="left"/>
      <w:pPr>
        <w:ind w:left="5760" w:hanging="360"/>
      </w:pPr>
      <w:rPr>
        <w:rFonts w:ascii="Courier New" w:hAnsi="Courier New" w:hint="default"/>
      </w:rPr>
    </w:lvl>
    <w:lvl w:ilvl="8" w:tplc="E702D086">
      <w:start w:val="1"/>
      <w:numFmt w:val="bullet"/>
      <w:lvlText w:val=""/>
      <w:lvlJc w:val="left"/>
      <w:pPr>
        <w:ind w:left="6480" w:hanging="360"/>
      </w:pPr>
      <w:rPr>
        <w:rFonts w:ascii="Wingdings" w:hAnsi="Wingdings" w:hint="default"/>
      </w:rPr>
    </w:lvl>
  </w:abstractNum>
  <w:abstractNum w:abstractNumId="8" w15:restartNumberingAfterBreak="0">
    <w:nsid w:val="10C2088D"/>
    <w:multiLevelType w:val="hybridMultilevel"/>
    <w:tmpl w:val="6558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396268"/>
    <w:multiLevelType w:val="hybridMultilevel"/>
    <w:tmpl w:val="CEA66A5A"/>
    <w:lvl w:ilvl="0" w:tplc="F8DA87A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C2D886"/>
    <w:multiLevelType w:val="hybridMultilevel"/>
    <w:tmpl w:val="893C4434"/>
    <w:lvl w:ilvl="0" w:tplc="E28C9EE6">
      <w:start w:val="1"/>
      <w:numFmt w:val="bullet"/>
      <w:lvlText w:val=""/>
      <w:lvlJc w:val="left"/>
      <w:pPr>
        <w:ind w:left="720" w:hanging="360"/>
      </w:pPr>
      <w:rPr>
        <w:rFonts w:ascii="Symbol" w:hAnsi="Symbol" w:hint="default"/>
      </w:rPr>
    </w:lvl>
    <w:lvl w:ilvl="1" w:tplc="5C38541C">
      <w:start w:val="1"/>
      <w:numFmt w:val="bullet"/>
      <w:lvlText w:val="o"/>
      <w:lvlJc w:val="left"/>
      <w:pPr>
        <w:ind w:left="1440" w:hanging="360"/>
      </w:pPr>
      <w:rPr>
        <w:rFonts w:ascii="Courier New" w:hAnsi="Courier New" w:hint="default"/>
      </w:rPr>
    </w:lvl>
    <w:lvl w:ilvl="2" w:tplc="2B468852">
      <w:start w:val="1"/>
      <w:numFmt w:val="bullet"/>
      <w:lvlText w:val=""/>
      <w:lvlJc w:val="left"/>
      <w:pPr>
        <w:ind w:left="2160" w:hanging="360"/>
      </w:pPr>
      <w:rPr>
        <w:rFonts w:ascii="Wingdings" w:hAnsi="Wingdings" w:hint="default"/>
      </w:rPr>
    </w:lvl>
    <w:lvl w:ilvl="3" w:tplc="1FA2D398">
      <w:start w:val="1"/>
      <w:numFmt w:val="bullet"/>
      <w:lvlText w:val=""/>
      <w:lvlJc w:val="left"/>
      <w:pPr>
        <w:ind w:left="2880" w:hanging="360"/>
      </w:pPr>
      <w:rPr>
        <w:rFonts w:ascii="Symbol" w:hAnsi="Symbol" w:hint="default"/>
      </w:rPr>
    </w:lvl>
    <w:lvl w:ilvl="4" w:tplc="264EE72E">
      <w:start w:val="1"/>
      <w:numFmt w:val="bullet"/>
      <w:lvlText w:val="o"/>
      <w:lvlJc w:val="left"/>
      <w:pPr>
        <w:ind w:left="3600" w:hanging="360"/>
      </w:pPr>
      <w:rPr>
        <w:rFonts w:ascii="Courier New" w:hAnsi="Courier New" w:hint="default"/>
      </w:rPr>
    </w:lvl>
    <w:lvl w:ilvl="5" w:tplc="816A5E88">
      <w:start w:val="1"/>
      <w:numFmt w:val="bullet"/>
      <w:lvlText w:val=""/>
      <w:lvlJc w:val="left"/>
      <w:pPr>
        <w:ind w:left="4320" w:hanging="360"/>
      </w:pPr>
      <w:rPr>
        <w:rFonts w:ascii="Wingdings" w:hAnsi="Wingdings" w:hint="default"/>
      </w:rPr>
    </w:lvl>
    <w:lvl w:ilvl="6" w:tplc="1FC66144">
      <w:start w:val="1"/>
      <w:numFmt w:val="bullet"/>
      <w:lvlText w:val=""/>
      <w:lvlJc w:val="left"/>
      <w:pPr>
        <w:ind w:left="5040" w:hanging="360"/>
      </w:pPr>
      <w:rPr>
        <w:rFonts w:ascii="Symbol" w:hAnsi="Symbol" w:hint="default"/>
      </w:rPr>
    </w:lvl>
    <w:lvl w:ilvl="7" w:tplc="E23A508C">
      <w:start w:val="1"/>
      <w:numFmt w:val="bullet"/>
      <w:lvlText w:val="o"/>
      <w:lvlJc w:val="left"/>
      <w:pPr>
        <w:ind w:left="5760" w:hanging="360"/>
      </w:pPr>
      <w:rPr>
        <w:rFonts w:ascii="Courier New" w:hAnsi="Courier New" w:hint="default"/>
      </w:rPr>
    </w:lvl>
    <w:lvl w:ilvl="8" w:tplc="8DA68AE6">
      <w:start w:val="1"/>
      <w:numFmt w:val="bullet"/>
      <w:lvlText w:val=""/>
      <w:lvlJc w:val="left"/>
      <w:pPr>
        <w:ind w:left="6480" w:hanging="360"/>
      </w:pPr>
      <w:rPr>
        <w:rFonts w:ascii="Wingdings" w:hAnsi="Wingdings" w:hint="default"/>
      </w:rPr>
    </w:lvl>
  </w:abstractNum>
  <w:abstractNum w:abstractNumId="11" w15:restartNumberingAfterBreak="0">
    <w:nsid w:val="14187F90"/>
    <w:multiLevelType w:val="hybridMultilevel"/>
    <w:tmpl w:val="46EE7C8A"/>
    <w:lvl w:ilvl="0" w:tplc="0809000F">
      <w:start w:val="1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63B7D7D"/>
    <w:multiLevelType w:val="hybridMultilevel"/>
    <w:tmpl w:val="F91AFC02"/>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3" w15:restartNumberingAfterBreak="0">
    <w:nsid w:val="1A317A21"/>
    <w:multiLevelType w:val="hybridMultilevel"/>
    <w:tmpl w:val="8738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3328B"/>
    <w:multiLevelType w:val="hybridMultilevel"/>
    <w:tmpl w:val="8794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2217B"/>
    <w:multiLevelType w:val="hybridMultilevel"/>
    <w:tmpl w:val="60BC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0BF83"/>
    <w:multiLevelType w:val="hybridMultilevel"/>
    <w:tmpl w:val="65E47580"/>
    <w:lvl w:ilvl="0" w:tplc="25DA80E0">
      <w:start w:val="1"/>
      <w:numFmt w:val="bullet"/>
      <w:lvlText w:val="o"/>
      <w:lvlJc w:val="left"/>
      <w:pPr>
        <w:ind w:left="720" w:hanging="360"/>
      </w:pPr>
      <w:rPr>
        <w:rFonts w:ascii="Courier New" w:hAnsi="Courier New" w:hint="default"/>
      </w:rPr>
    </w:lvl>
    <w:lvl w:ilvl="1" w:tplc="890867DA">
      <w:start w:val="1"/>
      <w:numFmt w:val="bullet"/>
      <w:lvlText w:val="o"/>
      <w:lvlJc w:val="left"/>
      <w:pPr>
        <w:ind w:left="1440" w:hanging="360"/>
      </w:pPr>
      <w:rPr>
        <w:rFonts w:ascii="Courier New" w:hAnsi="Courier New" w:hint="default"/>
      </w:rPr>
    </w:lvl>
    <w:lvl w:ilvl="2" w:tplc="A170D62C">
      <w:start w:val="1"/>
      <w:numFmt w:val="bullet"/>
      <w:lvlText w:val=""/>
      <w:lvlJc w:val="left"/>
      <w:pPr>
        <w:ind w:left="2160" w:hanging="360"/>
      </w:pPr>
      <w:rPr>
        <w:rFonts w:ascii="Wingdings" w:hAnsi="Wingdings" w:hint="default"/>
      </w:rPr>
    </w:lvl>
    <w:lvl w:ilvl="3" w:tplc="DD38432C">
      <w:start w:val="1"/>
      <w:numFmt w:val="bullet"/>
      <w:lvlText w:val=""/>
      <w:lvlJc w:val="left"/>
      <w:pPr>
        <w:ind w:left="2880" w:hanging="360"/>
      </w:pPr>
      <w:rPr>
        <w:rFonts w:ascii="Symbol" w:hAnsi="Symbol" w:hint="default"/>
      </w:rPr>
    </w:lvl>
    <w:lvl w:ilvl="4" w:tplc="7B480014">
      <w:start w:val="1"/>
      <w:numFmt w:val="bullet"/>
      <w:lvlText w:val="o"/>
      <w:lvlJc w:val="left"/>
      <w:pPr>
        <w:ind w:left="3600" w:hanging="360"/>
      </w:pPr>
      <w:rPr>
        <w:rFonts w:ascii="Courier New" w:hAnsi="Courier New" w:hint="default"/>
      </w:rPr>
    </w:lvl>
    <w:lvl w:ilvl="5" w:tplc="532AD9E8">
      <w:start w:val="1"/>
      <w:numFmt w:val="bullet"/>
      <w:lvlText w:val=""/>
      <w:lvlJc w:val="left"/>
      <w:pPr>
        <w:ind w:left="4320" w:hanging="360"/>
      </w:pPr>
      <w:rPr>
        <w:rFonts w:ascii="Wingdings" w:hAnsi="Wingdings" w:hint="default"/>
      </w:rPr>
    </w:lvl>
    <w:lvl w:ilvl="6" w:tplc="59A0DEE6">
      <w:start w:val="1"/>
      <w:numFmt w:val="bullet"/>
      <w:lvlText w:val=""/>
      <w:lvlJc w:val="left"/>
      <w:pPr>
        <w:ind w:left="5040" w:hanging="360"/>
      </w:pPr>
      <w:rPr>
        <w:rFonts w:ascii="Symbol" w:hAnsi="Symbol" w:hint="default"/>
      </w:rPr>
    </w:lvl>
    <w:lvl w:ilvl="7" w:tplc="BBE4A000">
      <w:start w:val="1"/>
      <w:numFmt w:val="bullet"/>
      <w:lvlText w:val="o"/>
      <w:lvlJc w:val="left"/>
      <w:pPr>
        <w:ind w:left="5760" w:hanging="360"/>
      </w:pPr>
      <w:rPr>
        <w:rFonts w:ascii="Courier New" w:hAnsi="Courier New" w:hint="default"/>
      </w:rPr>
    </w:lvl>
    <w:lvl w:ilvl="8" w:tplc="9F86462E">
      <w:start w:val="1"/>
      <w:numFmt w:val="bullet"/>
      <w:lvlText w:val=""/>
      <w:lvlJc w:val="left"/>
      <w:pPr>
        <w:ind w:left="6480" w:hanging="360"/>
      </w:pPr>
      <w:rPr>
        <w:rFonts w:ascii="Wingdings" w:hAnsi="Wingdings" w:hint="default"/>
      </w:rPr>
    </w:lvl>
  </w:abstractNum>
  <w:abstractNum w:abstractNumId="17" w15:restartNumberingAfterBreak="0">
    <w:nsid w:val="2C980131"/>
    <w:multiLevelType w:val="hybridMultilevel"/>
    <w:tmpl w:val="D07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B76CC"/>
    <w:multiLevelType w:val="hybridMultilevel"/>
    <w:tmpl w:val="8E3654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EC2079"/>
    <w:multiLevelType w:val="hybridMultilevel"/>
    <w:tmpl w:val="6C50DBB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F94C99"/>
    <w:multiLevelType w:val="hybridMultilevel"/>
    <w:tmpl w:val="B5C600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13B3779"/>
    <w:multiLevelType w:val="hybridMultilevel"/>
    <w:tmpl w:val="E0220ADA"/>
    <w:lvl w:ilvl="0" w:tplc="CDD4E478">
      <w:start w:val="1"/>
      <w:numFmt w:val="bullet"/>
      <w:lvlText w:val=""/>
      <w:lvlJc w:val="left"/>
      <w:pPr>
        <w:ind w:left="720" w:hanging="360"/>
      </w:pPr>
      <w:rPr>
        <w:rFonts w:ascii="Symbol" w:hAnsi="Symbol" w:hint="default"/>
      </w:rPr>
    </w:lvl>
    <w:lvl w:ilvl="1" w:tplc="595213A4">
      <w:start w:val="1"/>
      <w:numFmt w:val="bullet"/>
      <w:lvlText w:val="o"/>
      <w:lvlJc w:val="left"/>
      <w:pPr>
        <w:ind w:left="1440" w:hanging="360"/>
      </w:pPr>
      <w:rPr>
        <w:rFonts w:ascii="Courier New" w:hAnsi="Courier New" w:hint="default"/>
      </w:rPr>
    </w:lvl>
    <w:lvl w:ilvl="2" w:tplc="F58A3B1C">
      <w:start w:val="1"/>
      <w:numFmt w:val="bullet"/>
      <w:lvlText w:val=""/>
      <w:lvlJc w:val="left"/>
      <w:pPr>
        <w:ind w:left="2160" w:hanging="360"/>
      </w:pPr>
      <w:rPr>
        <w:rFonts w:ascii="Wingdings" w:hAnsi="Wingdings" w:hint="default"/>
      </w:rPr>
    </w:lvl>
    <w:lvl w:ilvl="3" w:tplc="07DCD624">
      <w:start w:val="1"/>
      <w:numFmt w:val="bullet"/>
      <w:lvlText w:val=""/>
      <w:lvlJc w:val="left"/>
      <w:pPr>
        <w:ind w:left="2880" w:hanging="360"/>
      </w:pPr>
      <w:rPr>
        <w:rFonts w:ascii="Symbol" w:hAnsi="Symbol" w:hint="default"/>
      </w:rPr>
    </w:lvl>
    <w:lvl w:ilvl="4" w:tplc="CBB45820">
      <w:start w:val="1"/>
      <w:numFmt w:val="bullet"/>
      <w:lvlText w:val="o"/>
      <w:lvlJc w:val="left"/>
      <w:pPr>
        <w:ind w:left="3600" w:hanging="360"/>
      </w:pPr>
      <w:rPr>
        <w:rFonts w:ascii="Courier New" w:hAnsi="Courier New" w:hint="default"/>
      </w:rPr>
    </w:lvl>
    <w:lvl w:ilvl="5" w:tplc="4FC25B12">
      <w:start w:val="1"/>
      <w:numFmt w:val="bullet"/>
      <w:lvlText w:val=""/>
      <w:lvlJc w:val="left"/>
      <w:pPr>
        <w:ind w:left="4320" w:hanging="360"/>
      </w:pPr>
      <w:rPr>
        <w:rFonts w:ascii="Wingdings" w:hAnsi="Wingdings" w:hint="default"/>
      </w:rPr>
    </w:lvl>
    <w:lvl w:ilvl="6" w:tplc="521A4474">
      <w:start w:val="1"/>
      <w:numFmt w:val="bullet"/>
      <w:lvlText w:val=""/>
      <w:lvlJc w:val="left"/>
      <w:pPr>
        <w:ind w:left="5040" w:hanging="360"/>
      </w:pPr>
      <w:rPr>
        <w:rFonts w:ascii="Symbol" w:hAnsi="Symbol" w:hint="default"/>
      </w:rPr>
    </w:lvl>
    <w:lvl w:ilvl="7" w:tplc="637E57A6">
      <w:start w:val="1"/>
      <w:numFmt w:val="bullet"/>
      <w:lvlText w:val="o"/>
      <w:lvlJc w:val="left"/>
      <w:pPr>
        <w:ind w:left="5760" w:hanging="360"/>
      </w:pPr>
      <w:rPr>
        <w:rFonts w:ascii="Courier New" w:hAnsi="Courier New" w:hint="default"/>
      </w:rPr>
    </w:lvl>
    <w:lvl w:ilvl="8" w:tplc="1444E3C4">
      <w:start w:val="1"/>
      <w:numFmt w:val="bullet"/>
      <w:lvlText w:val=""/>
      <w:lvlJc w:val="left"/>
      <w:pPr>
        <w:ind w:left="6480" w:hanging="360"/>
      </w:pPr>
      <w:rPr>
        <w:rFonts w:ascii="Wingdings" w:hAnsi="Wingdings" w:hint="default"/>
      </w:rPr>
    </w:lvl>
  </w:abstractNum>
  <w:abstractNum w:abstractNumId="22" w15:restartNumberingAfterBreak="0">
    <w:nsid w:val="342A649C"/>
    <w:multiLevelType w:val="hybridMultilevel"/>
    <w:tmpl w:val="0638DCB8"/>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3" w15:restartNumberingAfterBreak="0">
    <w:nsid w:val="374B76CC"/>
    <w:multiLevelType w:val="singleLevel"/>
    <w:tmpl w:val="73F4CA0A"/>
    <w:lvl w:ilvl="0">
      <w:start w:val="1"/>
      <w:numFmt w:val="decimal"/>
      <w:lvlText w:val="%1."/>
      <w:legacy w:legacy="1" w:legacySpace="0" w:legacyIndent="283"/>
      <w:lvlJc w:val="left"/>
      <w:pPr>
        <w:ind w:left="283" w:hanging="283"/>
      </w:pPr>
    </w:lvl>
  </w:abstractNum>
  <w:abstractNum w:abstractNumId="24" w15:restartNumberingAfterBreak="0">
    <w:nsid w:val="3C460E75"/>
    <w:multiLevelType w:val="hybridMultilevel"/>
    <w:tmpl w:val="BCFEE1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8006D1"/>
    <w:multiLevelType w:val="hybridMultilevel"/>
    <w:tmpl w:val="5A26C378"/>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41343C74"/>
    <w:multiLevelType w:val="hybridMultilevel"/>
    <w:tmpl w:val="E16A49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18A3C99"/>
    <w:multiLevelType w:val="hybridMultilevel"/>
    <w:tmpl w:val="73449A8C"/>
    <w:lvl w:ilvl="0" w:tplc="7B6C5700">
      <w:start w:val="1"/>
      <w:numFmt w:val="bullet"/>
      <w:lvlText w:val=""/>
      <w:lvlJc w:val="left"/>
      <w:pPr>
        <w:ind w:left="720" w:hanging="360"/>
      </w:pPr>
      <w:rPr>
        <w:rFonts w:ascii="Symbol" w:hAnsi="Symbol" w:hint="default"/>
      </w:rPr>
    </w:lvl>
    <w:lvl w:ilvl="1" w:tplc="2AB8489C">
      <w:start w:val="1"/>
      <w:numFmt w:val="bullet"/>
      <w:lvlText w:val="o"/>
      <w:lvlJc w:val="left"/>
      <w:pPr>
        <w:ind w:left="1440" w:hanging="360"/>
      </w:pPr>
      <w:rPr>
        <w:rFonts w:ascii="Courier New" w:hAnsi="Courier New" w:hint="default"/>
      </w:rPr>
    </w:lvl>
    <w:lvl w:ilvl="2" w:tplc="EB8605DA">
      <w:start w:val="1"/>
      <w:numFmt w:val="bullet"/>
      <w:lvlText w:val=""/>
      <w:lvlJc w:val="left"/>
      <w:pPr>
        <w:ind w:left="2160" w:hanging="360"/>
      </w:pPr>
      <w:rPr>
        <w:rFonts w:ascii="Wingdings" w:hAnsi="Wingdings" w:hint="default"/>
      </w:rPr>
    </w:lvl>
    <w:lvl w:ilvl="3" w:tplc="B566A4F0">
      <w:start w:val="1"/>
      <w:numFmt w:val="bullet"/>
      <w:lvlText w:val=""/>
      <w:lvlJc w:val="left"/>
      <w:pPr>
        <w:ind w:left="2880" w:hanging="360"/>
      </w:pPr>
      <w:rPr>
        <w:rFonts w:ascii="Symbol" w:hAnsi="Symbol" w:hint="default"/>
      </w:rPr>
    </w:lvl>
    <w:lvl w:ilvl="4" w:tplc="3DFEA3C2">
      <w:start w:val="1"/>
      <w:numFmt w:val="bullet"/>
      <w:lvlText w:val="o"/>
      <w:lvlJc w:val="left"/>
      <w:pPr>
        <w:ind w:left="3600" w:hanging="360"/>
      </w:pPr>
      <w:rPr>
        <w:rFonts w:ascii="Courier New" w:hAnsi="Courier New" w:hint="default"/>
      </w:rPr>
    </w:lvl>
    <w:lvl w:ilvl="5" w:tplc="CA28EDD0">
      <w:start w:val="1"/>
      <w:numFmt w:val="bullet"/>
      <w:lvlText w:val=""/>
      <w:lvlJc w:val="left"/>
      <w:pPr>
        <w:ind w:left="4320" w:hanging="360"/>
      </w:pPr>
      <w:rPr>
        <w:rFonts w:ascii="Wingdings" w:hAnsi="Wingdings" w:hint="default"/>
      </w:rPr>
    </w:lvl>
    <w:lvl w:ilvl="6" w:tplc="0E5E94C2">
      <w:start w:val="1"/>
      <w:numFmt w:val="bullet"/>
      <w:lvlText w:val=""/>
      <w:lvlJc w:val="left"/>
      <w:pPr>
        <w:ind w:left="5040" w:hanging="360"/>
      </w:pPr>
      <w:rPr>
        <w:rFonts w:ascii="Symbol" w:hAnsi="Symbol" w:hint="default"/>
      </w:rPr>
    </w:lvl>
    <w:lvl w:ilvl="7" w:tplc="676CF76C">
      <w:start w:val="1"/>
      <w:numFmt w:val="bullet"/>
      <w:lvlText w:val="o"/>
      <w:lvlJc w:val="left"/>
      <w:pPr>
        <w:ind w:left="5760" w:hanging="360"/>
      </w:pPr>
      <w:rPr>
        <w:rFonts w:ascii="Courier New" w:hAnsi="Courier New" w:hint="default"/>
      </w:rPr>
    </w:lvl>
    <w:lvl w:ilvl="8" w:tplc="6BE6DA04">
      <w:start w:val="1"/>
      <w:numFmt w:val="bullet"/>
      <w:lvlText w:val=""/>
      <w:lvlJc w:val="left"/>
      <w:pPr>
        <w:ind w:left="6480" w:hanging="360"/>
      </w:pPr>
      <w:rPr>
        <w:rFonts w:ascii="Wingdings" w:hAnsi="Wingdings" w:hint="default"/>
      </w:rPr>
    </w:lvl>
  </w:abstractNum>
  <w:abstractNum w:abstractNumId="28" w15:restartNumberingAfterBreak="0">
    <w:nsid w:val="467B27E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529C0060"/>
    <w:multiLevelType w:val="hybridMultilevel"/>
    <w:tmpl w:val="D88035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4A459B7"/>
    <w:multiLevelType w:val="hybridMultilevel"/>
    <w:tmpl w:val="142ACC84"/>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AEF87F"/>
    <w:multiLevelType w:val="hybridMultilevel"/>
    <w:tmpl w:val="D5C69C5C"/>
    <w:lvl w:ilvl="0" w:tplc="09FA3B68">
      <w:start w:val="1"/>
      <w:numFmt w:val="bullet"/>
      <w:lvlText w:val=""/>
      <w:lvlJc w:val="left"/>
      <w:pPr>
        <w:ind w:left="720" w:hanging="360"/>
      </w:pPr>
      <w:rPr>
        <w:rFonts w:ascii="Symbol" w:hAnsi="Symbol" w:hint="default"/>
      </w:rPr>
    </w:lvl>
    <w:lvl w:ilvl="1" w:tplc="6EC4F388">
      <w:start w:val="1"/>
      <w:numFmt w:val="bullet"/>
      <w:lvlText w:val="o"/>
      <w:lvlJc w:val="left"/>
      <w:pPr>
        <w:ind w:left="1440" w:hanging="360"/>
      </w:pPr>
      <w:rPr>
        <w:rFonts w:ascii="Courier New" w:hAnsi="Courier New" w:hint="default"/>
      </w:rPr>
    </w:lvl>
    <w:lvl w:ilvl="2" w:tplc="5FA47920">
      <w:start w:val="1"/>
      <w:numFmt w:val="bullet"/>
      <w:lvlText w:val=""/>
      <w:lvlJc w:val="left"/>
      <w:pPr>
        <w:ind w:left="2160" w:hanging="360"/>
      </w:pPr>
      <w:rPr>
        <w:rFonts w:ascii="Wingdings" w:hAnsi="Wingdings" w:hint="default"/>
      </w:rPr>
    </w:lvl>
    <w:lvl w:ilvl="3" w:tplc="4DEEFD22">
      <w:start w:val="1"/>
      <w:numFmt w:val="bullet"/>
      <w:lvlText w:val=""/>
      <w:lvlJc w:val="left"/>
      <w:pPr>
        <w:ind w:left="2880" w:hanging="360"/>
      </w:pPr>
      <w:rPr>
        <w:rFonts w:ascii="Symbol" w:hAnsi="Symbol" w:hint="default"/>
      </w:rPr>
    </w:lvl>
    <w:lvl w:ilvl="4" w:tplc="C7827C1A">
      <w:start w:val="1"/>
      <w:numFmt w:val="bullet"/>
      <w:lvlText w:val="o"/>
      <w:lvlJc w:val="left"/>
      <w:pPr>
        <w:ind w:left="3600" w:hanging="360"/>
      </w:pPr>
      <w:rPr>
        <w:rFonts w:ascii="Courier New" w:hAnsi="Courier New" w:hint="default"/>
      </w:rPr>
    </w:lvl>
    <w:lvl w:ilvl="5" w:tplc="4CD27A06">
      <w:start w:val="1"/>
      <w:numFmt w:val="bullet"/>
      <w:lvlText w:val=""/>
      <w:lvlJc w:val="left"/>
      <w:pPr>
        <w:ind w:left="4320" w:hanging="360"/>
      </w:pPr>
      <w:rPr>
        <w:rFonts w:ascii="Wingdings" w:hAnsi="Wingdings" w:hint="default"/>
      </w:rPr>
    </w:lvl>
    <w:lvl w:ilvl="6" w:tplc="B6985BF6">
      <w:start w:val="1"/>
      <w:numFmt w:val="bullet"/>
      <w:lvlText w:val=""/>
      <w:lvlJc w:val="left"/>
      <w:pPr>
        <w:ind w:left="5040" w:hanging="360"/>
      </w:pPr>
      <w:rPr>
        <w:rFonts w:ascii="Symbol" w:hAnsi="Symbol" w:hint="default"/>
      </w:rPr>
    </w:lvl>
    <w:lvl w:ilvl="7" w:tplc="80244AC6">
      <w:start w:val="1"/>
      <w:numFmt w:val="bullet"/>
      <w:lvlText w:val="o"/>
      <w:lvlJc w:val="left"/>
      <w:pPr>
        <w:ind w:left="5760" w:hanging="360"/>
      </w:pPr>
      <w:rPr>
        <w:rFonts w:ascii="Courier New" w:hAnsi="Courier New" w:hint="default"/>
      </w:rPr>
    </w:lvl>
    <w:lvl w:ilvl="8" w:tplc="E91A47FA">
      <w:start w:val="1"/>
      <w:numFmt w:val="bullet"/>
      <w:lvlText w:val=""/>
      <w:lvlJc w:val="left"/>
      <w:pPr>
        <w:ind w:left="6480" w:hanging="360"/>
      </w:pPr>
      <w:rPr>
        <w:rFonts w:ascii="Wingdings" w:hAnsi="Wingdings" w:hint="default"/>
      </w:rPr>
    </w:lvl>
  </w:abstractNum>
  <w:abstractNum w:abstractNumId="32" w15:restartNumberingAfterBreak="0">
    <w:nsid w:val="5578136F"/>
    <w:multiLevelType w:val="hybridMultilevel"/>
    <w:tmpl w:val="6EAA1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FC6F34"/>
    <w:multiLevelType w:val="hybridMultilevel"/>
    <w:tmpl w:val="C762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505A65"/>
    <w:multiLevelType w:val="hybridMultilevel"/>
    <w:tmpl w:val="69A6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D32B8"/>
    <w:multiLevelType w:val="hybridMultilevel"/>
    <w:tmpl w:val="DB528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744B51"/>
    <w:multiLevelType w:val="hybridMultilevel"/>
    <w:tmpl w:val="7A0EDDA6"/>
    <w:lvl w:ilvl="0" w:tplc="0426618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8B05DC"/>
    <w:multiLevelType w:val="hybridMultilevel"/>
    <w:tmpl w:val="97C04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57E1F"/>
    <w:multiLevelType w:val="singleLevel"/>
    <w:tmpl w:val="0809000F"/>
    <w:lvl w:ilvl="0">
      <w:start w:val="1"/>
      <w:numFmt w:val="decimal"/>
      <w:lvlText w:val="%1."/>
      <w:lvlJc w:val="left"/>
      <w:pPr>
        <w:tabs>
          <w:tab w:val="num" w:pos="360"/>
        </w:tabs>
        <w:ind w:left="360" w:hanging="360"/>
      </w:pPr>
      <w:rPr>
        <w:rFonts w:hint="default"/>
      </w:rPr>
    </w:lvl>
  </w:abstractNum>
  <w:abstractNum w:abstractNumId="39" w15:restartNumberingAfterBreak="0">
    <w:nsid w:val="737351EC"/>
    <w:multiLevelType w:val="hybridMultilevel"/>
    <w:tmpl w:val="6AE08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F26B39"/>
    <w:multiLevelType w:val="hybridMultilevel"/>
    <w:tmpl w:val="8F8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0E77F"/>
    <w:multiLevelType w:val="hybridMultilevel"/>
    <w:tmpl w:val="DB18E282"/>
    <w:lvl w:ilvl="0" w:tplc="0F8272F4">
      <w:start w:val="1"/>
      <w:numFmt w:val="bullet"/>
      <w:lvlText w:val=""/>
      <w:lvlJc w:val="left"/>
      <w:pPr>
        <w:ind w:left="720" w:hanging="360"/>
      </w:pPr>
      <w:rPr>
        <w:rFonts w:ascii="Symbol" w:hAnsi="Symbol" w:hint="default"/>
      </w:rPr>
    </w:lvl>
    <w:lvl w:ilvl="1" w:tplc="70AAAD2E">
      <w:start w:val="1"/>
      <w:numFmt w:val="bullet"/>
      <w:lvlText w:val="o"/>
      <w:lvlJc w:val="left"/>
      <w:pPr>
        <w:ind w:left="1440" w:hanging="360"/>
      </w:pPr>
      <w:rPr>
        <w:rFonts w:ascii="Courier New" w:hAnsi="Courier New" w:hint="default"/>
      </w:rPr>
    </w:lvl>
    <w:lvl w:ilvl="2" w:tplc="72C2DF2E">
      <w:start w:val="1"/>
      <w:numFmt w:val="bullet"/>
      <w:lvlText w:val=""/>
      <w:lvlJc w:val="left"/>
      <w:pPr>
        <w:ind w:left="2160" w:hanging="360"/>
      </w:pPr>
      <w:rPr>
        <w:rFonts w:ascii="Wingdings" w:hAnsi="Wingdings" w:hint="default"/>
      </w:rPr>
    </w:lvl>
    <w:lvl w:ilvl="3" w:tplc="93B04A0E">
      <w:start w:val="1"/>
      <w:numFmt w:val="bullet"/>
      <w:lvlText w:val=""/>
      <w:lvlJc w:val="left"/>
      <w:pPr>
        <w:ind w:left="2880" w:hanging="360"/>
      </w:pPr>
      <w:rPr>
        <w:rFonts w:ascii="Symbol" w:hAnsi="Symbol" w:hint="default"/>
      </w:rPr>
    </w:lvl>
    <w:lvl w:ilvl="4" w:tplc="52CA6B76">
      <w:start w:val="1"/>
      <w:numFmt w:val="bullet"/>
      <w:lvlText w:val="o"/>
      <w:lvlJc w:val="left"/>
      <w:pPr>
        <w:ind w:left="3600" w:hanging="360"/>
      </w:pPr>
      <w:rPr>
        <w:rFonts w:ascii="Courier New" w:hAnsi="Courier New" w:hint="default"/>
      </w:rPr>
    </w:lvl>
    <w:lvl w:ilvl="5" w:tplc="2DA8DC82">
      <w:start w:val="1"/>
      <w:numFmt w:val="bullet"/>
      <w:lvlText w:val=""/>
      <w:lvlJc w:val="left"/>
      <w:pPr>
        <w:ind w:left="4320" w:hanging="360"/>
      </w:pPr>
      <w:rPr>
        <w:rFonts w:ascii="Wingdings" w:hAnsi="Wingdings" w:hint="default"/>
      </w:rPr>
    </w:lvl>
    <w:lvl w:ilvl="6" w:tplc="100279D4">
      <w:start w:val="1"/>
      <w:numFmt w:val="bullet"/>
      <w:lvlText w:val=""/>
      <w:lvlJc w:val="left"/>
      <w:pPr>
        <w:ind w:left="5040" w:hanging="360"/>
      </w:pPr>
      <w:rPr>
        <w:rFonts w:ascii="Symbol" w:hAnsi="Symbol" w:hint="default"/>
      </w:rPr>
    </w:lvl>
    <w:lvl w:ilvl="7" w:tplc="615674D2">
      <w:start w:val="1"/>
      <w:numFmt w:val="bullet"/>
      <w:lvlText w:val="o"/>
      <w:lvlJc w:val="left"/>
      <w:pPr>
        <w:ind w:left="5760" w:hanging="360"/>
      </w:pPr>
      <w:rPr>
        <w:rFonts w:ascii="Courier New" w:hAnsi="Courier New" w:hint="default"/>
      </w:rPr>
    </w:lvl>
    <w:lvl w:ilvl="8" w:tplc="19981E16">
      <w:start w:val="1"/>
      <w:numFmt w:val="bullet"/>
      <w:lvlText w:val=""/>
      <w:lvlJc w:val="left"/>
      <w:pPr>
        <w:ind w:left="6480" w:hanging="360"/>
      </w:pPr>
      <w:rPr>
        <w:rFonts w:ascii="Wingdings" w:hAnsi="Wingdings" w:hint="default"/>
      </w:rPr>
    </w:lvl>
  </w:abstractNum>
  <w:abstractNum w:abstractNumId="42" w15:restartNumberingAfterBreak="0">
    <w:nsid w:val="7A7A7C14"/>
    <w:multiLevelType w:val="hybridMultilevel"/>
    <w:tmpl w:val="B7CCAD82"/>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BB357D"/>
    <w:multiLevelType w:val="hybridMultilevel"/>
    <w:tmpl w:val="C2641FE8"/>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281336">
    <w:abstractNumId w:val="10"/>
  </w:num>
  <w:num w:numId="2" w16cid:durableId="1013337404">
    <w:abstractNumId w:val="7"/>
  </w:num>
  <w:num w:numId="3" w16cid:durableId="909970833">
    <w:abstractNumId w:val="21"/>
  </w:num>
  <w:num w:numId="4" w16cid:durableId="1944604573">
    <w:abstractNumId w:val="41"/>
  </w:num>
  <w:num w:numId="5" w16cid:durableId="296028168">
    <w:abstractNumId w:val="31"/>
  </w:num>
  <w:num w:numId="6" w16cid:durableId="342588755">
    <w:abstractNumId w:val="27"/>
  </w:num>
  <w:num w:numId="7" w16cid:durableId="958874729">
    <w:abstractNumId w:val="16"/>
  </w:num>
  <w:num w:numId="8" w16cid:durableId="187179553">
    <w:abstractNumId w:val="23"/>
  </w:num>
  <w:num w:numId="9" w16cid:durableId="153182755">
    <w:abstractNumId w:val="23"/>
    <w:lvlOverride w:ilvl="0">
      <w:lvl w:ilvl="0">
        <w:start w:val="1"/>
        <w:numFmt w:val="decimal"/>
        <w:lvlText w:val="%1."/>
        <w:legacy w:legacy="1" w:legacySpace="0" w:legacyIndent="283"/>
        <w:lvlJc w:val="left"/>
        <w:pPr>
          <w:ind w:left="283" w:hanging="283"/>
        </w:pPr>
      </w:lvl>
    </w:lvlOverride>
  </w:num>
  <w:num w:numId="10" w16cid:durableId="657268254">
    <w:abstractNumId w:val="23"/>
    <w:lvlOverride w:ilvl="0">
      <w:lvl w:ilvl="0">
        <w:start w:val="1"/>
        <w:numFmt w:val="decimal"/>
        <w:lvlText w:val="%1."/>
        <w:legacy w:legacy="1" w:legacySpace="0" w:legacyIndent="283"/>
        <w:lvlJc w:val="left"/>
        <w:pPr>
          <w:ind w:left="283" w:hanging="283"/>
        </w:pPr>
      </w:lvl>
    </w:lvlOverride>
  </w:num>
  <w:num w:numId="11" w16cid:durableId="1585187716">
    <w:abstractNumId w:val="23"/>
    <w:lvlOverride w:ilvl="0">
      <w:lvl w:ilvl="0">
        <w:start w:val="1"/>
        <w:numFmt w:val="decimal"/>
        <w:lvlText w:val="%1."/>
        <w:legacy w:legacy="1" w:legacySpace="0" w:legacyIndent="283"/>
        <w:lvlJc w:val="left"/>
        <w:pPr>
          <w:ind w:left="283" w:hanging="283"/>
        </w:pPr>
      </w:lvl>
    </w:lvlOverride>
  </w:num>
  <w:num w:numId="12" w16cid:durableId="1620791975">
    <w:abstractNumId w:val="23"/>
    <w:lvlOverride w:ilvl="0">
      <w:lvl w:ilvl="0">
        <w:start w:val="1"/>
        <w:numFmt w:val="decimal"/>
        <w:lvlText w:val="%1."/>
        <w:legacy w:legacy="1" w:legacySpace="0" w:legacyIndent="283"/>
        <w:lvlJc w:val="left"/>
        <w:pPr>
          <w:ind w:left="283" w:hanging="283"/>
        </w:pPr>
      </w:lvl>
    </w:lvlOverride>
  </w:num>
  <w:num w:numId="13" w16cid:durableId="479150697">
    <w:abstractNumId w:val="23"/>
    <w:lvlOverride w:ilvl="0">
      <w:lvl w:ilvl="0">
        <w:start w:val="1"/>
        <w:numFmt w:val="decimal"/>
        <w:lvlText w:val="%1."/>
        <w:legacy w:legacy="1" w:legacySpace="0" w:legacyIndent="283"/>
        <w:lvlJc w:val="left"/>
        <w:pPr>
          <w:ind w:left="283" w:hanging="283"/>
        </w:pPr>
      </w:lvl>
    </w:lvlOverride>
  </w:num>
  <w:num w:numId="14" w16cid:durableId="238565111">
    <w:abstractNumId w:val="23"/>
    <w:lvlOverride w:ilvl="0">
      <w:lvl w:ilvl="0">
        <w:start w:val="1"/>
        <w:numFmt w:val="decimal"/>
        <w:lvlText w:val="%1."/>
        <w:legacy w:legacy="1" w:legacySpace="0" w:legacyIndent="283"/>
        <w:lvlJc w:val="left"/>
        <w:pPr>
          <w:ind w:left="283" w:hanging="283"/>
        </w:pPr>
      </w:lvl>
    </w:lvlOverride>
  </w:num>
  <w:num w:numId="15" w16cid:durableId="1619799397">
    <w:abstractNumId w:val="23"/>
    <w:lvlOverride w:ilvl="0">
      <w:lvl w:ilvl="0">
        <w:start w:val="1"/>
        <w:numFmt w:val="decimal"/>
        <w:lvlText w:val="%1."/>
        <w:legacy w:legacy="1" w:legacySpace="0" w:legacyIndent="283"/>
        <w:lvlJc w:val="left"/>
        <w:pPr>
          <w:ind w:left="283" w:hanging="283"/>
        </w:pPr>
      </w:lvl>
    </w:lvlOverride>
  </w:num>
  <w:num w:numId="16" w16cid:durableId="1668631202">
    <w:abstractNumId w:val="23"/>
    <w:lvlOverride w:ilvl="0">
      <w:lvl w:ilvl="0">
        <w:start w:val="1"/>
        <w:numFmt w:val="decimal"/>
        <w:lvlText w:val="%1."/>
        <w:legacy w:legacy="1" w:legacySpace="0" w:legacyIndent="283"/>
        <w:lvlJc w:val="left"/>
        <w:pPr>
          <w:ind w:left="283" w:hanging="283"/>
        </w:pPr>
      </w:lvl>
    </w:lvlOverride>
  </w:num>
  <w:num w:numId="17" w16cid:durableId="1283341850">
    <w:abstractNumId w:val="23"/>
    <w:lvlOverride w:ilvl="0">
      <w:lvl w:ilvl="0">
        <w:start w:val="1"/>
        <w:numFmt w:val="decimal"/>
        <w:lvlText w:val="%1."/>
        <w:legacy w:legacy="1" w:legacySpace="0" w:legacyIndent="283"/>
        <w:lvlJc w:val="left"/>
        <w:pPr>
          <w:ind w:left="283" w:hanging="283"/>
        </w:pPr>
      </w:lvl>
    </w:lvlOverride>
  </w:num>
  <w:num w:numId="18" w16cid:durableId="180163571">
    <w:abstractNumId w:val="23"/>
    <w:lvlOverride w:ilvl="0">
      <w:lvl w:ilvl="0">
        <w:start w:val="1"/>
        <w:numFmt w:val="decimal"/>
        <w:lvlText w:val="%1."/>
        <w:legacy w:legacy="1" w:legacySpace="0" w:legacyIndent="283"/>
        <w:lvlJc w:val="left"/>
        <w:pPr>
          <w:ind w:left="283" w:hanging="283"/>
        </w:pPr>
      </w:lvl>
    </w:lvlOverride>
  </w:num>
  <w:num w:numId="19" w16cid:durableId="731779139">
    <w:abstractNumId w:val="23"/>
    <w:lvlOverride w:ilvl="0">
      <w:lvl w:ilvl="0">
        <w:start w:val="1"/>
        <w:numFmt w:val="decimal"/>
        <w:lvlText w:val="%1."/>
        <w:legacy w:legacy="1" w:legacySpace="0" w:legacyIndent="283"/>
        <w:lvlJc w:val="left"/>
        <w:pPr>
          <w:ind w:left="283" w:hanging="283"/>
        </w:pPr>
      </w:lvl>
    </w:lvlOverride>
  </w:num>
  <w:num w:numId="20" w16cid:durableId="8449752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1868905781">
    <w:abstractNumId w:val="38"/>
  </w:num>
  <w:num w:numId="22" w16cid:durableId="372314867">
    <w:abstractNumId w:val="28"/>
  </w:num>
  <w:num w:numId="23" w16cid:durableId="104010257">
    <w:abstractNumId w:val="20"/>
  </w:num>
  <w:num w:numId="24" w16cid:durableId="1161115970">
    <w:abstractNumId w:val="6"/>
  </w:num>
  <w:num w:numId="25" w16cid:durableId="337464307">
    <w:abstractNumId w:val="18"/>
  </w:num>
  <w:num w:numId="26" w16cid:durableId="510837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476265633">
    <w:abstractNumId w:val="1"/>
  </w:num>
  <w:num w:numId="28" w16cid:durableId="1803956736">
    <w:abstractNumId w:val="32"/>
  </w:num>
  <w:num w:numId="29" w16cid:durableId="1950353245">
    <w:abstractNumId w:val="42"/>
  </w:num>
  <w:num w:numId="30" w16cid:durableId="159082084">
    <w:abstractNumId w:val="19"/>
  </w:num>
  <w:num w:numId="31" w16cid:durableId="63183891">
    <w:abstractNumId w:val="35"/>
  </w:num>
  <w:num w:numId="32" w16cid:durableId="480734609">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7059038">
    <w:abstractNumId w:val="11"/>
  </w:num>
  <w:num w:numId="34" w16cid:durableId="145510837">
    <w:abstractNumId w:val="39"/>
  </w:num>
  <w:num w:numId="35" w16cid:durableId="578488407">
    <w:abstractNumId w:val="37"/>
  </w:num>
  <w:num w:numId="36" w16cid:durableId="1182475501">
    <w:abstractNumId w:val="3"/>
  </w:num>
  <w:num w:numId="37" w16cid:durableId="347948101">
    <w:abstractNumId w:val="2"/>
  </w:num>
  <w:num w:numId="38" w16cid:durableId="986084980">
    <w:abstractNumId w:val="13"/>
  </w:num>
  <w:num w:numId="39" w16cid:durableId="2740997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1479910">
    <w:abstractNumId w:val="8"/>
  </w:num>
  <w:num w:numId="41" w16cid:durableId="1570654834">
    <w:abstractNumId w:val="12"/>
  </w:num>
  <w:num w:numId="42" w16cid:durableId="1452164874">
    <w:abstractNumId w:val="15"/>
  </w:num>
  <w:num w:numId="43" w16cid:durableId="2058120370">
    <w:abstractNumId w:val="14"/>
  </w:num>
  <w:num w:numId="44" w16cid:durableId="1456563699">
    <w:abstractNumId w:val="25"/>
  </w:num>
  <w:num w:numId="45" w16cid:durableId="1912233074">
    <w:abstractNumId w:val="24"/>
  </w:num>
  <w:num w:numId="46" w16cid:durableId="690492693">
    <w:abstractNumId w:val="5"/>
  </w:num>
  <w:num w:numId="47" w16cid:durableId="880172459">
    <w:abstractNumId w:val="9"/>
  </w:num>
  <w:num w:numId="48" w16cid:durableId="1524317684">
    <w:abstractNumId w:val="26"/>
  </w:num>
  <w:num w:numId="49" w16cid:durableId="121386281">
    <w:abstractNumId w:val="43"/>
  </w:num>
  <w:num w:numId="50" w16cid:durableId="989752641">
    <w:abstractNumId w:val="17"/>
  </w:num>
  <w:num w:numId="51" w16cid:durableId="1753894108">
    <w:abstractNumId w:val="34"/>
  </w:num>
  <w:num w:numId="52" w16cid:durableId="856192118">
    <w:abstractNumId w:val="40"/>
  </w:num>
  <w:num w:numId="53" w16cid:durableId="900213129">
    <w:abstractNumId w:val="36"/>
  </w:num>
  <w:num w:numId="54" w16cid:durableId="1208301666">
    <w:abstractNumId w:val="4"/>
  </w:num>
  <w:num w:numId="55" w16cid:durableId="1202210076">
    <w:abstractNumId w:val="30"/>
  </w:num>
  <w:num w:numId="56" w16cid:durableId="585698500">
    <w:abstractNumId w:val="22"/>
  </w:num>
  <w:num w:numId="57" w16cid:durableId="20366157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49"/>
    <w:rsid w:val="00017DDE"/>
    <w:rsid w:val="000254AF"/>
    <w:rsid w:val="00027A0F"/>
    <w:rsid w:val="0004717C"/>
    <w:rsid w:val="00054618"/>
    <w:rsid w:val="00056718"/>
    <w:rsid w:val="00077331"/>
    <w:rsid w:val="000873F5"/>
    <w:rsid w:val="00090267"/>
    <w:rsid w:val="000921F9"/>
    <w:rsid w:val="000A6C67"/>
    <w:rsid w:val="000A7CF1"/>
    <w:rsid w:val="000A7EAB"/>
    <w:rsid w:val="000B3696"/>
    <w:rsid w:val="000B4F4F"/>
    <w:rsid w:val="000B6C8C"/>
    <w:rsid w:val="000C2BDC"/>
    <w:rsid w:val="000C4742"/>
    <w:rsid w:val="000C4D9E"/>
    <w:rsid w:val="000C671E"/>
    <w:rsid w:val="000D0406"/>
    <w:rsid w:val="000E2381"/>
    <w:rsid w:val="000F179C"/>
    <w:rsid w:val="00106E46"/>
    <w:rsid w:val="001072FC"/>
    <w:rsid w:val="001160FE"/>
    <w:rsid w:val="00120F00"/>
    <w:rsid w:val="0014422E"/>
    <w:rsid w:val="001775DD"/>
    <w:rsid w:val="001A0E04"/>
    <w:rsid w:val="001A4677"/>
    <w:rsid w:val="001B026E"/>
    <w:rsid w:val="001C45CF"/>
    <w:rsid w:val="001C4CAE"/>
    <w:rsid w:val="001F65D6"/>
    <w:rsid w:val="001F7CD9"/>
    <w:rsid w:val="00211616"/>
    <w:rsid w:val="00213791"/>
    <w:rsid w:val="00214C87"/>
    <w:rsid w:val="002173E2"/>
    <w:rsid w:val="00241609"/>
    <w:rsid w:val="00262F20"/>
    <w:rsid w:val="002639BD"/>
    <w:rsid w:val="00270622"/>
    <w:rsid w:val="00293649"/>
    <w:rsid w:val="0029399A"/>
    <w:rsid w:val="002B2825"/>
    <w:rsid w:val="002B3601"/>
    <w:rsid w:val="002B4997"/>
    <w:rsid w:val="002C1C37"/>
    <w:rsid w:val="002C7787"/>
    <w:rsid w:val="002C7D29"/>
    <w:rsid w:val="002F5476"/>
    <w:rsid w:val="002F5ED6"/>
    <w:rsid w:val="002F786F"/>
    <w:rsid w:val="00301D5D"/>
    <w:rsid w:val="00345425"/>
    <w:rsid w:val="003528C3"/>
    <w:rsid w:val="00367052"/>
    <w:rsid w:val="003701DF"/>
    <w:rsid w:val="0037177D"/>
    <w:rsid w:val="00372F8E"/>
    <w:rsid w:val="00377753"/>
    <w:rsid w:val="00390CA8"/>
    <w:rsid w:val="003C6788"/>
    <w:rsid w:val="003E44F9"/>
    <w:rsid w:val="003E64B1"/>
    <w:rsid w:val="00401B39"/>
    <w:rsid w:val="004039D2"/>
    <w:rsid w:val="00405E52"/>
    <w:rsid w:val="00413ACE"/>
    <w:rsid w:val="004143D8"/>
    <w:rsid w:val="00420F85"/>
    <w:rsid w:val="00437367"/>
    <w:rsid w:val="0044175A"/>
    <w:rsid w:val="004737E8"/>
    <w:rsid w:val="004971C8"/>
    <w:rsid w:val="004A02A7"/>
    <w:rsid w:val="004B1CB7"/>
    <w:rsid w:val="004C3E70"/>
    <w:rsid w:val="004C6D1E"/>
    <w:rsid w:val="004E0B8F"/>
    <w:rsid w:val="004E1564"/>
    <w:rsid w:val="004F49E5"/>
    <w:rsid w:val="005102EA"/>
    <w:rsid w:val="00516347"/>
    <w:rsid w:val="00525F7E"/>
    <w:rsid w:val="00536C35"/>
    <w:rsid w:val="0054000D"/>
    <w:rsid w:val="00543330"/>
    <w:rsid w:val="005443BA"/>
    <w:rsid w:val="005463D2"/>
    <w:rsid w:val="005463F6"/>
    <w:rsid w:val="00550D7F"/>
    <w:rsid w:val="00553E65"/>
    <w:rsid w:val="00572875"/>
    <w:rsid w:val="0058030B"/>
    <w:rsid w:val="00581376"/>
    <w:rsid w:val="00587EA5"/>
    <w:rsid w:val="00590D93"/>
    <w:rsid w:val="00591219"/>
    <w:rsid w:val="005C112A"/>
    <w:rsid w:val="005C6468"/>
    <w:rsid w:val="006061DB"/>
    <w:rsid w:val="0060695A"/>
    <w:rsid w:val="0061061D"/>
    <w:rsid w:val="006108EA"/>
    <w:rsid w:val="00620790"/>
    <w:rsid w:val="006239BA"/>
    <w:rsid w:val="00625CDC"/>
    <w:rsid w:val="00626FB8"/>
    <w:rsid w:val="00631D49"/>
    <w:rsid w:val="00631F61"/>
    <w:rsid w:val="00634C7E"/>
    <w:rsid w:val="006366F1"/>
    <w:rsid w:val="00663378"/>
    <w:rsid w:val="00667901"/>
    <w:rsid w:val="00673621"/>
    <w:rsid w:val="0068194A"/>
    <w:rsid w:val="006B0788"/>
    <w:rsid w:val="006B54CC"/>
    <w:rsid w:val="006C2CA8"/>
    <w:rsid w:val="006C3946"/>
    <w:rsid w:val="006E60C8"/>
    <w:rsid w:val="00713571"/>
    <w:rsid w:val="00724A76"/>
    <w:rsid w:val="00771551"/>
    <w:rsid w:val="00773D95"/>
    <w:rsid w:val="0077596A"/>
    <w:rsid w:val="00787CB0"/>
    <w:rsid w:val="00792EC5"/>
    <w:rsid w:val="00796D00"/>
    <w:rsid w:val="007A08FB"/>
    <w:rsid w:val="007A2214"/>
    <w:rsid w:val="007A52CF"/>
    <w:rsid w:val="007B0D91"/>
    <w:rsid w:val="007B1F4A"/>
    <w:rsid w:val="007C3151"/>
    <w:rsid w:val="007E04B9"/>
    <w:rsid w:val="007F2E70"/>
    <w:rsid w:val="007F7509"/>
    <w:rsid w:val="00803C19"/>
    <w:rsid w:val="00805046"/>
    <w:rsid w:val="008164D6"/>
    <w:rsid w:val="00820574"/>
    <w:rsid w:val="008236F7"/>
    <w:rsid w:val="00824C04"/>
    <w:rsid w:val="00831311"/>
    <w:rsid w:val="00837BEC"/>
    <w:rsid w:val="00847FC5"/>
    <w:rsid w:val="00851F2C"/>
    <w:rsid w:val="008563DC"/>
    <w:rsid w:val="0086737E"/>
    <w:rsid w:val="00885A2D"/>
    <w:rsid w:val="008914CE"/>
    <w:rsid w:val="00893D9B"/>
    <w:rsid w:val="0089447D"/>
    <w:rsid w:val="00895CE1"/>
    <w:rsid w:val="008B52E5"/>
    <w:rsid w:val="008C1DE1"/>
    <w:rsid w:val="008C4ED5"/>
    <w:rsid w:val="008C58AB"/>
    <w:rsid w:val="008D1EBD"/>
    <w:rsid w:val="008D420D"/>
    <w:rsid w:val="008F07FE"/>
    <w:rsid w:val="008F0A47"/>
    <w:rsid w:val="008F3034"/>
    <w:rsid w:val="0090223E"/>
    <w:rsid w:val="00931271"/>
    <w:rsid w:val="00932496"/>
    <w:rsid w:val="00933E0D"/>
    <w:rsid w:val="00940CDE"/>
    <w:rsid w:val="00943985"/>
    <w:rsid w:val="009524EB"/>
    <w:rsid w:val="0096569A"/>
    <w:rsid w:val="0096684C"/>
    <w:rsid w:val="00970566"/>
    <w:rsid w:val="00972E46"/>
    <w:rsid w:val="00973EB5"/>
    <w:rsid w:val="00981C80"/>
    <w:rsid w:val="00995486"/>
    <w:rsid w:val="009A6867"/>
    <w:rsid w:val="009B6AA2"/>
    <w:rsid w:val="009C5680"/>
    <w:rsid w:val="009D0C28"/>
    <w:rsid w:val="009D43BC"/>
    <w:rsid w:val="009D4C80"/>
    <w:rsid w:val="009D4DCC"/>
    <w:rsid w:val="009E591F"/>
    <w:rsid w:val="009F5F78"/>
    <w:rsid w:val="00A02234"/>
    <w:rsid w:val="00A05833"/>
    <w:rsid w:val="00A113E3"/>
    <w:rsid w:val="00A25582"/>
    <w:rsid w:val="00A306F8"/>
    <w:rsid w:val="00A373D6"/>
    <w:rsid w:val="00A41614"/>
    <w:rsid w:val="00A41936"/>
    <w:rsid w:val="00A41B80"/>
    <w:rsid w:val="00A50135"/>
    <w:rsid w:val="00A542DD"/>
    <w:rsid w:val="00A55E22"/>
    <w:rsid w:val="00A57CDE"/>
    <w:rsid w:val="00A67333"/>
    <w:rsid w:val="00A6793D"/>
    <w:rsid w:val="00A73F3E"/>
    <w:rsid w:val="00A812DB"/>
    <w:rsid w:val="00A852F1"/>
    <w:rsid w:val="00A93C58"/>
    <w:rsid w:val="00A94806"/>
    <w:rsid w:val="00AA53D4"/>
    <w:rsid w:val="00AA6621"/>
    <w:rsid w:val="00AB15CA"/>
    <w:rsid w:val="00AF2B1E"/>
    <w:rsid w:val="00AF4CC4"/>
    <w:rsid w:val="00B04FBF"/>
    <w:rsid w:val="00B05EAC"/>
    <w:rsid w:val="00B12BBE"/>
    <w:rsid w:val="00B16BA3"/>
    <w:rsid w:val="00B40D07"/>
    <w:rsid w:val="00B55F29"/>
    <w:rsid w:val="00B6102E"/>
    <w:rsid w:val="00B62B7E"/>
    <w:rsid w:val="00B660F5"/>
    <w:rsid w:val="00B76F4B"/>
    <w:rsid w:val="00B86775"/>
    <w:rsid w:val="00B86D9C"/>
    <w:rsid w:val="00B875FB"/>
    <w:rsid w:val="00B91E43"/>
    <w:rsid w:val="00BC7695"/>
    <w:rsid w:val="00BD72AC"/>
    <w:rsid w:val="00BE0FC7"/>
    <w:rsid w:val="00BE1556"/>
    <w:rsid w:val="00BE24AA"/>
    <w:rsid w:val="00BE770B"/>
    <w:rsid w:val="00BF574C"/>
    <w:rsid w:val="00BF7796"/>
    <w:rsid w:val="00BF79D9"/>
    <w:rsid w:val="00C07385"/>
    <w:rsid w:val="00C1026F"/>
    <w:rsid w:val="00C16C31"/>
    <w:rsid w:val="00C25CC3"/>
    <w:rsid w:val="00C56BD8"/>
    <w:rsid w:val="00C71839"/>
    <w:rsid w:val="00C77C06"/>
    <w:rsid w:val="00C8069D"/>
    <w:rsid w:val="00C82612"/>
    <w:rsid w:val="00C8692F"/>
    <w:rsid w:val="00C87ABD"/>
    <w:rsid w:val="00CA1936"/>
    <w:rsid w:val="00CD0C7C"/>
    <w:rsid w:val="00CE38B0"/>
    <w:rsid w:val="00CE54DA"/>
    <w:rsid w:val="00D03E83"/>
    <w:rsid w:val="00D22FE3"/>
    <w:rsid w:val="00D30F53"/>
    <w:rsid w:val="00D35939"/>
    <w:rsid w:val="00D50967"/>
    <w:rsid w:val="00D50E4F"/>
    <w:rsid w:val="00D54235"/>
    <w:rsid w:val="00D570B1"/>
    <w:rsid w:val="00D64844"/>
    <w:rsid w:val="00D66B63"/>
    <w:rsid w:val="00D708A9"/>
    <w:rsid w:val="00D75F30"/>
    <w:rsid w:val="00D83B6F"/>
    <w:rsid w:val="00D95DD3"/>
    <w:rsid w:val="00D97016"/>
    <w:rsid w:val="00DA140B"/>
    <w:rsid w:val="00DA3383"/>
    <w:rsid w:val="00DC193C"/>
    <w:rsid w:val="00DD0AC2"/>
    <w:rsid w:val="00DD0F49"/>
    <w:rsid w:val="00DD34A9"/>
    <w:rsid w:val="00DD5BD4"/>
    <w:rsid w:val="00DD68D4"/>
    <w:rsid w:val="00DE1049"/>
    <w:rsid w:val="00DE2AED"/>
    <w:rsid w:val="00DF5D1F"/>
    <w:rsid w:val="00E00484"/>
    <w:rsid w:val="00E031EF"/>
    <w:rsid w:val="00E16121"/>
    <w:rsid w:val="00E20633"/>
    <w:rsid w:val="00E2293B"/>
    <w:rsid w:val="00E25488"/>
    <w:rsid w:val="00E363FA"/>
    <w:rsid w:val="00E70D5F"/>
    <w:rsid w:val="00E76510"/>
    <w:rsid w:val="00EA1A11"/>
    <w:rsid w:val="00ED1BAC"/>
    <w:rsid w:val="00EE7FCD"/>
    <w:rsid w:val="00EF2CC6"/>
    <w:rsid w:val="00F068B3"/>
    <w:rsid w:val="00F1308F"/>
    <w:rsid w:val="00F1402B"/>
    <w:rsid w:val="00F1734C"/>
    <w:rsid w:val="00F232AE"/>
    <w:rsid w:val="00F23E41"/>
    <w:rsid w:val="00F2794D"/>
    <w:rsid w:val="00F27D0F"/>
    <w:rsid w:val="00F324B7"/>
    <w:rsid w:val="00F40853"/>
    <w:rsid w:val="00F443F8"/>
    <w:rsid w:val="00F4458C"/>
    <w:rsid w:val="00F85324"/>
    <w:rsid w:val="00F90987"/>
    <w:rsid w:val="00F92073"/>
    <w:rsid w:val="00FA2C98"/>
    <w:rsid w:val="00FA57EB"/>
    <w:rsid w:val="00FA7AF1"/>
    <w:rsid w:val="00FB4410"/>
    <w:rsid w:val="00FB4833"/>
    <w:rsid w:val="00FC75AE"/>
    <w:rsid w:val="00FD1EB2"/>
    <w:rsid w:val="00FD79FB"/>
    <w:rsid w:val="00FF2346"/>
    <w:rsid w:val="022D195C"/>
    <w:rsid w:val="023D26C3"/>
    <w:rsid w:val="0269399B"/>
    <w:rsid w:val="02D35D34"/>
    <w:rsid w:val="0329D702"/>
    <w:rsid w:val="038196BB"/>
    <w:rsid w:val="0714CF99"/>
    <w:rsid w:val="077FDA77"/>
    <w:rsid w:val="07802381"/>
    <w:rsid w:val="0AD10A2E"/>
    <w:rsid w:val="0B4105A2"/>
    <w:rsid w:val="0BD99F7C"/>
    <w:rsid w:val="0CBBC3AC"/>
    <w:rsid w:val="0D6270F0"/>
    <w:rsid w:val="0E065982"/>
    <w:rsid w:val="10EEB81E"/>
    <w:rsid w:val="11701D40"/>
    <w:rsid w:val="11BC9ECC"/>
    <w:rsid w:val="11F70866"/>
    <w:rsid w:val="128DB2AF"/>
    <w:rsid w:val="1365C6D3"/>
    <w:rsid w:val="161FAFF1"/>
    <w:rsid w:val="1A2597BD"/>
    <w:rsid w:val="1B898AB7"/>
    <w:rsid w:val="1CEBA194"/>
    <w:rsid w:val="1D5952DF"/>
    <w:rsid w:val="1F74DD54"/>
    <w:rsid w:val="210342CF"/>
    <w:rsid w:val="262D2983"/>
    <w:rsid w:val="284F5B86"/>
    <w:rsid w:val="288AAEC4"/>
    <w:rsid w:val="28D804A3"/>
    <w:rsid w:val="28E1AE42"/>
    <w:rsid w:val="292FAC5E"/>
    <w:rsid w:val="29A909B6"/>
    <w:rsid w:val="29B59E9F"/>
    <w:rsid w:val="2A644D5A"/>
    <w:rsid w:val="2B331391"/>
    <w:rsid w:val="2C323CAC"/>
    <w:rsid w:val="2C75D359"/>
    <w:rsid w:val="2CC6124B"/>
    <w:rsid w:val="2D39DACB"/>
    <w:rsid w:val="2E1E807B"/>
    <w:rsid w:val="2F5508C0"/>
    <w:rsid w:val="3016863C"/>
    <w:rsid w:val="319AFF4E"/>
    <w:rsid w:val="3292105B"/>
    <w:rsid w:val="33171E42"/>
    <w:rsid w:val="3349048F"/>
    <w:rsid w:val="33D4E627"/>
    <w:rsid w:val="35D6B3F4"/>
    <w:rsid w:val="363E67AD"/>
    <w:rsid w:val="3709AD1A"/>
    <w:rsid w:val="37694294"/>
    <w:rsid w:val="37C47849"/>
    <w:rsid w:val="3918D6EF"/>
    <w:rsid w:val="39BF6E3C"/>
    <w:rsid w:val="3A66F75A"/>
    <w:rsid w:val="3BA5AD76"/>
    <w:rsid w:val="3F1E0BA9"/>
    <w:rsid w:val="40763937"/>
    <w:rsid w:val="42E2E216"/>
    <w:rsid w:val="43D8FDAC"/>
    <w:rsid w:val="44677151"/>
    <w:rsid w:val="45CBAACC"/>
    <w:rsid w:val="4790C87D"/>
    <w:rsid w:val="47AFBB02"/>
    <w:rsid w:val="48CE7A0A"/>
    <w:rsid w:val="4B0CA0DE"/>
    <w:rsid w:val="4B43DF85"/>
    <w:rsid w:val="4BF88F3C"/>
    <w:rsid w:val="4CC95D90"/>
    <w:rsid w:val="4DB2A8E7"/>
    <w:rsid w:val="4DC06140"/>
    <w:rsid w:val="4E57D72E"/>
    <w:rsid w:val="50213869"/>
    <w:rsid w:val="50D2AE03"/>
    <w:rsid w:val="53FC4B26"/>
    <w:rsid w:val="54009473"/>
    <w:rsid w:val="549B98C1"/>
    <w:rsid w:val="556FEBBD"/>
    <w:rsid w:val="5583B306"/>
    <w:rsid w:val="57DC62CA"/>
    <w:rsid w:val="5A073161"/>
    <w:rsid w:val="5AE7F3C2"/>
    <w:rsid w:val="5C760DD6"/>
    <w:rsid w:val="5CEB4B78"/>
    <w:rsid w:val="5EF99690"/>
    <w:rsid w:val="6191FD4B"/>
    <w:rsid w:val="63C0B649"/>
    <w:rsid w:val="65A3B696"/>
    <w:rsid w:val="66BFD11D"/>
    <w:rsid w:val="66FD070F"/>
    <w:rsid w:val="689C4DCC"/>
    <w:rsid w:val="6A8B530F"/>
    <w:rsid w:val="6B9F6E52"/>
    <w:rsid w:val="6D483005"/>
    <w:rsid w:val="6EE05664"/>
    <w:rsid w:val="6F51B69D"/>
    <w:rsid w:val="71CC441E"/>
    <w:rsid w:val="725308CE"/>
    <w:rsid w:val="737A75E9"/>
    <w:rsid w:val="73FB0267"/>
    <w:rsid w:val="74FBFE02"/>
    <w:rsid w:val="76AC290E"/>
    <w:rsid w:val="778963FB"/>
    <w:rsid w:val="7856D94B"/>
    <w:rsid w:val="78F470F6"/>
    <w:rsid w:val="79285984"/>
    <w:rsid w:val="7CE33BE6"/>
    <w:rsid w:val="7D2B5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196E4"/>
  <w15:chartTrackingRefBased/>
  <w15:docId w15:val="{BFF24516-133B-452B-8B89-CA3BEE29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37"/>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outlineLvl w:val="3"/>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ListParagraph">
    <w:name w:val="List Paragraph"/>
    <w:basedOn w:val="Normal"/>
    <w:uiPriority w:val="34"/>
    <w:qFormat/>
    <w:rsid w:val="007A52CF"/>
    <w:pPr>
      <w:ind w:left="720"/>
    </w:pPr>
  </w:style>
  <w:style w:type="paragraph" w:styleId="BodyTextIndent">
    <w:name w:val="Body Text Indent"/>
    <w:basedOn w:val="Normal"/>
    <w:link w:val="BodyTextIndentChar"/>
    <w:rsid w:val="00667901"/>
    <w:pPr>
      <w:spacing w:after="120"/>
      <w:ind w:left="283"/>
    </w:pPr>
    <w:rPr>
      <w:lang w:val="x-none"/>
    </w:rPr>
  </w:style>
  <w:style w:type="character" w:customStyle="1" w:styleId="BodyTextIndentChar">
    <w:name w:val="Body Text Indent Char"/>
    <w:link w:val="BodyTextIndent"/>
    <w:rsid w:val="00667901"/>
    <w:rPr>
      <w:lang w:eastAsia="en-US"/>
    </w:rPr>
  </w:style>
  <w:style w:type="paragraph" w:styleId="BalloonText">
    <w:name w:val="Balloon Text"/>
    <w:basedOn w:val="Normal"/>
    <w:link w:val="BalloonTextChar"/>
    <w:rsid w:val="000A7EAB"/>
    <w:rPr>
      <w:rFonts w:ascii="Tahoma" w:hAnsi="Tahoma"/>
      <w:sz w:val="16"/>
      <w:szCs w:val="16"/>
      <w:lang w:val="x-none"/>
    </w:rPr>
  </w:style>
  <w:style w:type="character" w:customStyle="1" w:styleId="BalloonTextChar">
    <w:name w:val="Balloon Text Char"/>
    <w:link w:val="BalloonText"/>
    <w:rsid w:val="000A7EAB"/>
    <w:rPr>
      <w:rFonts w:ascii="Tahoma" w:hAnsi="Tahoma" w:cs="Tahoma"/>
      <w:sz w:val="16"/>
      <w:szCs w:val="16"/>
      <w:lang w:eastAsia="en-US"/>
    </w:rPr>
  </w:style>
  <w:style w:type="character" w:customStyle="1" w:styleId="FooterChar">
    <w:name w:val="Footer Char"/>
    <w:link w:val="Footer"/>
    <w:uiPriority w:val="99"/>
    <w:rsid w:val="000A7EAB"/>
    <w:rPr>
      <w:lang w:eastAsia="en-US"/>
    </w:rPr>
  </w:style>
  <w:style w:type="table" w:styleId="TableGrid">
    <w:name w:val="Table Grid"/>
    <w:basedOn w:val="TableNormal"/>
    <w:rsid w:val="00891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05833"/>
    <w:rPr>
      <w:lang w:eastAsia="en-US"/>
    </w:rPr>
  </w:style>
  <w:style w:type="character" w:customStyle="1" w:styleId="BodyTextChar">
    <w:name w:val="Body Text Char"/>
    <w:basedOn w:val="DefaultParagraphFont"/>
    <w:link w:val="BodyText"/>
    <w:rsid w:val="001775DD"/>
    <w:rPr>
      <w:rFonts w:ascii="Arial" w:hAnsi="Arial"/>
      <w:b/>
      <w:lang w:eastAsia="en-US"/>
    </w:rPr>
  </w:style>
  <w:style w:type="table" w:styleId="GridTable6Colourful">
    <w:name w:val="Grid Table 6 Colorful"/>
    <w:basedOn w:val="TableNormal"/>
    <w:uiPriority w:val="51"/>
    <w:rsid w:val="0068194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03490">
      <w:bodyDiv w:val="1"/>
      <w:marLeft w:val="0"/>
      <w:marRight w:val="0"/>
      <w:marTop w:val="0"/>
      <w:marBottom w:val="0"/>
      <w:divBdr>
        <w:top w:val="none" w:sz="0" w:space="0" w:color="auto"/>
        <w:left w:val="none" w:sz="0" w:space="0" w:color="auto"/>
        <w:bottom w:val="none" w:sz="0" w:space="0" w:color="auto"/>
        <w:right w:val="none" w:sz="0" w:space="0" w:color="auto"/>
      </w:divBdr>
    </w:div>
    <w:div w:id="553739973">
      <w:bodyDiv w:val="1"/>
      <w:marLeft w:val="0"/>
      <w:marRight w:val="0"/>
      <w:marTop w:val="0"/>
      <w:marBottom w:val="0"/>
      <w:divBdr>
        <w:top w:val="none" w:sz="0" w:space="0" w:color="auto"/>
        <w:left w:val="none" w:sz="0" w:space="0" w:color="auto"/>
        <w:bottom w:val="none" w:sz="0" w:space="0" w:color="auto"/>
        <w:right w:val="none" w:sz="0" w:space="0" w:color="auto"/>
      </w:divBdr>
    </w:div>
    <w:div w:id="1648707339">
      <w:bodyDiv w:val="1"/>
      <w:marLeft w:val="0"/>
      <w:marRight w:val="0"/>
      <w:marTop w:val="0"/>
      <w:marBottom w:val="0"/>
      <w:divBdr>
        <w:top w:val="none" w:sz="0" w:space="0" w:color="auto"/>
        <w:left w:val="none" w:sz="0" w:space="0" w:color="auto"/>
        <w:bottom w:val="none" w:sz="0" w:space="0" w:color="auto"/>
        <w:right w:val="none" w:sz="0" w:space="0" w:color="auto"/>
      </w:divBdr>
    </w:div>
    <w:div w:id="18132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a75f4fc-02bc-40de-8f52-c28fad4a08cf" xsi:nil="true"/>
    <TaxCatchAll xmlns="eafb2f26-a422-4b18-8eb2-2de01e2ff196" xsi:nil="true"/>
    <lcf76f155ced4ddcb4097134ff3c332f xmlns="ea75f4fc-02bc-40de-8f52-c28fad4a08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4C2D99757B2E4B9445E0698E5B92E2" ma:contentTypeVersion="19" ma:contentTypeDescription="Create a new document." ma:contentTypeScope="" ma:versionID="c86547172e6b5154f538400e7feed927">
  <xsd:schema xmlns:xsd="http://www.w3.org/2001/XMLSchema" xmlns:xs="http://www.w3.org/2001/XMLSchema" xmlns:p="http://schemas.microsoft.com/office/2006/metadata/properties" xmlns:ns2="ea75f4fc-02bc-40de-8f52-c28fad4a08cf" xmlns:ns3="eafb2f26-a422-4b18-8eb2-2de01e2ff196" targetNamespace="http://schemas.microsoft.com/office/2006/metadata/properties" ma:root="true" ma:fieldsID="3a8ff0c4dc2dd92a750832cfdc5f3571" ns2:_="" ns3:_="">
    <xsd:import namespace="ea75f4fc-02bc-40de-8f52-c28fad4a08cf"/>
    <xsd:import namespace="eafb2f26-a422-4b18-8eb2-2de01e2ff1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tu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5f4fc-02bc-40de-8f52-c28fad4a0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4" nillable="true" ma:displayName="Status" ma:format="Dropdown" ma:internalName="Status">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58f1cb-f266-4b0c-afc7-ad6f7edee87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2f26-a422-4b18-8eb2-2de01e2ff1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f2969f-234a-4941-a785-f1b2d2446eb8}" ma:internalName="TaxCatchAll" ma:showField="CatchAllData" ma:web="eafb2f26-a422-4b18-8eb2-2de01e2ff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867D-A58C-411F-8F22-C3DFEE068DAE}">
  <ds:schemaRefs>
    <ds:schemaRef ds:uri="http://schemas.microsoft.com/office/2006/metadata/properties"/>
    <ds:schemaRef ds:uri="http://schemas.microsoft.com/office/infopath/2007/PartnerControls"/>
    <ds:schemaRef ds:uri="ea75f4fc-02bc-40de-8f52-c28fad4a08cf"/>
    <ds:schemaRef ds:uri="eafb2f26-a422-4b18-8eb2-2de01e2ff196"/>
  </ds:schemaRefs>
</ds:datastoreItem>
</file>

<file path=customXml/itemProps2.xml><?xml version="1.0" encoding="utf-8"?>
<ds:datastoreItem xmlns:ds="http://schemas.openxmlformats.org/officeDocument/2006/customXml" ds:itemID="{A39454BB-CB9A-485B-A005-DDB2C250A7C9}">
  <ds:schemaRefs>
    <ds:schemaRef ds:uri="http://schemas.microsoft.com/sharepoint/v3/contenttype/forms"/>
  </ds:schemaRefs>
</ds:datastoreItem>
</file>

<file path=customXml/itemProps3.xml><?xml version="1.0" encoding="utf-8"?>
<ds:datastoreItem xmlns:ds="http://schemas.openxmlformats.org/officeDocument/2006/customXml" ds:itemID="{5BCB15F9-2426-48EC-8E7F-C22751D5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5f4fc-02bc-40de-8f52-c28fad4a08cf"/>
    <ds:schemaRef ds:uri="eafb2f26-a422-4b18-8eb2-2de01e2ff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28CBA-2A2B-446B-AE77-4B54A3F1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1177</Words>
  <Characters>6879</Characters>
  <Application>Microsoft Office Word</Application>
  <DocSecurity>0</DocSecurity>
  <Lines>57</Lines>
  <Paragraphs>16</Paragraphs>
  <ScaleCrop>false</ScaleCrop>
  <Company>Stoke On Trent College</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technologists Team Leader</dc:title>
  <dc:subject/>
  <dc:creator>Steve Amesbury</dc:creator>
  <cp:keywords/>
  <cp:lastModifiedBy>Olly Derham (Staff)</cp:lastModifiedBy>
  <cp:revision>18</cp:revision>
  <cp:lastPrinted>2017-10-04T17:57:00Z</cp:lastPrinted>
  <dcterms:created xsi:type="dcterms:W3CDTF">2025-03-26T07:44:00Z</dcterms:created>
  <dcterms:modified xsi:type="dcterms:W3CDTF">2025-08-05T09:26:00Z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0x010100D64C2D99757B2E4B9445E0698E5B92E2</vt:lpwstr>
  </property>
  <property fmtid="{D5CDD505-2E9C-101B-9397-08002B2CF9AE}" pid="3" name="Order">
    <vt:r8>1378800</vt:r8>
  </property>
  <property fmtid="{D5CDD505-2E9C-101B-9397-08002B2CF9AE}" pid="4" name="MediaServiceImageTags">
    <vt:lpwstr/>
  </property>
</Properties>
</file>